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52" w:rsidRPr="007A6D0F" w:rsidRDefault="00E35195" w:rsidP="00E35195">
      <w:pPr>
        <w:pStyle w:val="normal"/>
        <w:widowControl w:val="0"/>
        <w:tabs>
          <w:tab w:val="center" w:pos="4680"/>
        </w:tabs>
        <w:ind w:left="743" w:hanging="743"/>
        <w:rPr>
          <w:rFonts w:ascii="Tahoma" w:hAnsi="Tahoma" w:cs="Tahoma"/>
          <w:b/>
          <w:sz w:val="20"/>
          <w:szCs w:val="20"/>
        </w:rPr>
      </w:pPr>
      <w:r>
        <w:rPr>
          <w:rFonts w:ascii="Calibri" w:hAnsi="Calibri" w:cs="Calibri"/>
          <w:b/>
          <w:noProof/>
        </w:rPr>
        <w:drawing>
          <wp:inline distT="0" distB="0" distL="0" distR="0">
            <wp:extent cx="673100" cy="5435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l="-116" t="-116" r="-116" b="-116"/>
                    <a:stretch>
                      <a:fillRect/>
                    </a:stretch>
                  </pic:blipFill>
                  <pic:spPr bwMode="auto">
                    <a:xfrm>
                      <a:off x="0" y="0"/>
                      <a:ext cx="673100" cy="543560"/>
                    </a:xfrm>
                    <a:prstGeom prst="rect">
                      <a:avLst/>
                    </a:prstGeom>
                    <a:solidFill>
                      <a:srgbClr val="FFFFFF"/>
                    </a:solidFill>
                    <a:ln w="9525">
                      <a:noFill/>
                      <a:miter lim="800000"/>
                      <a:headEnd/>
                      <a:tailEnd/>
                    </a:ln>
                  </pic:spPr>
                </pic:pic>
              </a:graphicData>
            </a:graphic>
          </wp:inline>
        </w:drawing>
      </w:r>
      <w:r>
        <w:rPr>
          <w:rFonts w:ascii="Tahoma" w:hAnsi="Tahoma" w:cs="Tahoma"/>
          <w:b/>
          <w:sz w:val="20"/>
          <w:szCs w:val="20"/>
        </w:rPr>
        <w:tab/>
      </w:r>
      <w:r w:rsidR="00EF34B3">
        <w:rPr>
          <w:rFonts w:ascii="Tahoma" w:hAnsi="Tahoma" w:cs="Tahoma"/>
          <w:b/>
          <w:sz w:val="20"/>
          <w:szCs w:val="20"/>
        </w:rPr>
        <w:t xml:space="preserve">                             </w:t>
      </w:r>
      <w:r w:rsidR="00527852" w:rsidRPr="007A6D0F">
        <w:rPr>
          <w:rFonts w:ascii="Tahoma" w:hAnsi="Tahoma" w:cs="Tahoma"/>
          <w:b/>
          <w:sz w:val="20"/>
          <w:szCs w:val="20"/>
        </w:rPr>
        <w:t>ΑΝΑΡΤΗΤΕΟ</w:t>
      </w:r>
    </w:p>
    <w:tbl>
      <w:tblPr>
        <w:tblW w:w="10349" w:type="dxa"/>
        <w:tblInd w:w="-176" w:type="dxa"/>
        <w:tblLayout w:type="fixed"/>
        <w:tblCellMar>
          <w:right w:w="0" w:type="dxa"/>
        </w:tblCellMar>
        <w:tblLook w:val="0000"/>
      </w:tblPr>
      <w:tblGrid>
        <w:gridCol w:w="5104"/>
        <w:gridCol w:w="5245"/>
      </w:tblGrid>
      <w:tr w:rsidR="00527852" w:rsidRPr="00A8126C" w:rsidTr="00527852">
        <w:trPr>
          <w:cantSplit/>
          <w:trHeight w:val="2118"/>
        </w:trPr>
        <w:tc>
          <w:tcPr>
            <w:tcW w:w="5104" w:type="dxa"/>
          </w:tcPr>
          <w:p w:rsidR="00527852" w:rsidRPr="00A8126C" w:rsidRDefault="00527852" w:rsidP="00524101">
            <w:pPr>
              <w:rPr>
                <w:rFonts w:ascii="Tahoma" w:hAnsi="Tahoma" w:cs="Tahoma"/>
                <w:b/>
                <w:sz w:val="18"/>
                <w:szCs w:val="18"/>
              </w:rPr>
            </w:pPr>
            <w:r w:rsidRPr="00A8126C">
              <w:rPr>
                <w:rFonts w:ascii="Tahoma" w:hAnsi="Tahoma" w:cs="Tahoma"/>
                <w:b/>
                <w:sz w:val="18"/>
                <w:szCs w:val="18"/>
              </w:rPr>
              <w:t>ΕΛΛΗΝΙΚΗ ΔΗΜΟΚΡΑΤΙΑ</w:t>
            </w:r>
          </w:p>
          <w:p w:rsidR="00527852" w:rsidRPr="00A8126C" w:rsidRDefault="00527852" w:rsidP="00524101">
            <w:pPr>
              <w:rPr>
                <w:rFonts w:ascii="Tahoma" w:hAnsi="Tahoma" w:cs="Tahoma"/>
                <w:b/>
                <w:sz w:val="18"/>
                <w:szCs w:val="18"/>
              </w:rPr>
            </w:pPr>
            <w:r w:rsidRPr="00A8126C">
              <w:rPr>
                <w:rFonts w:ascii="Tahoma" w:hAnsi="Tahoma" w:cs="Tahoma"/>
                <w:b/>
                <w:sz w:val="18"/>
                <w:szCs w:val="18"/>
              </w:rPr>
              <w:t>ΠΕΡΙΦΕΡΕΙΑ ΗΠΕΙΡΟΥ</w:t>
            </w:r>
          </w:p>
          <w:p w:rsidR="00527852" w:rsidRPr="00A8126C" w:rsidRDefault="00527852" w:rsidP="00524101">
            <w:pPr>
              <w:ind w:right="-108"/>
              <w:rPr>
                <w:rFonts w:ascii="Tahoma" w:hAnsi="Tahoma" w:cs="Tahoma"/>
                <w:b/>
                <w:sz w:val="18"/>
                <w:szCs w:val="18"/>
              </w:rPr>
            </w:pPr>
            <w:r w:rsidRPr="00A8126C">
              <w:rPr>
                <w:rFonts w:ascii="Tahoma" w:hAnsi="Tahoma" w:cs="Tahoma"/>
                <w:b/>
                <w:sz w:val="18"/>
                <w:szCs w:val="18"/>
              </w:rPr>
              <w:t>ΓΕΝΙΚΗ ΔΙΕΥΘΥΝΣΗ ΑΝΑΠΤΥΞΙΑΚΟΥ ΠΡΟΓΡΑΜΜΑΤΙΣΜΟΥ ΠΕΡΙΒΑΛΛΟΝΤΟΣ &amp; ΥΠΟΔΟΜΩΝ</w:t>
            </w:r>
          </w:p>
          <w:p w:rsidR="00527852" w:rsidRPr="00A8126C" w:rsidRDefault="00527852" w:rsidP="00524101">
            <w:pPr>
              <w:rPr>
                <w:rFonts w:ascii="Tahoma" w:hAnsi="Tahoma" w:cs="Tahoma"/>
                <w:b/>
                <w:sz w:val="18"/>
                <w:szCs w:val="18"/>
              </w:rPr>
            </w:pPr>
            <w:r w:rsidRPr="00A8126C">
              <w:rPr>
                <w:rFonts w:ascii="Tahoma" w:hAnsi="Tahoma" w:cs="Tahoma"/>
                <w:b/>
                <w:sz w:val="18"/>
                <w:szCs w:val="18"/>
              </w:rPr>
              <w:t>ΠΕΡΙΦΕΡΕΙΑΚΗ ΕΝΟΤΗΤΑ ΠΡΕΒΕΖΑΣ</w:t>
            </w:r>
          </w:p>
          <w:p w:rsidR="00527852" w:rsidRPr="00A8126C" w:rsidRDefault="00527852" w:rsidP="00524101">
            <w:pPr>
              <w:rPr>
                <w:rFonts w:ascii="Tahoma" w:hAnsi="Tahoma" w:cs="Tahoma"/>
                <w:b/>
                <w:sz w:val="18"/>
                <w:szCs w:val="18"/>
              </w:rPr>
            </w:pPr>
            <w:r w:rsidRPr="00A8126C">
              <w:rPr>
                <w:rFonts w:ascii="Tahoma" w:hAnsi="Tahoma" w:cs="Tahoma"/>
                <w:b/>
                <w:sz w:val="18"/>
                <w:szCs w:val="18"/>
              </w:rPr>
              <w:t>ΔΙΕΥΘΥΝΣΗ ΤΕΧΝΙΚΩΝ ΕΡΓΩΝ</w:t>
            </w:r>
          </w:p>
          <w:p w:rsidR="00527852" w:rsidRPr="00A8126C" w:rsidRDefault="00527852" w:rsidP="00524101">
            <w:pPr>
              <w:rPr>
                <w:rFonts w:ascii="Tahoma" w:hAnsi="Tahoma" w:cs="Tahoma"/>
                <w:b/>
                <w:sz w:val="18"/>
                <w:szCs w:val="18"/>
              </w:rPr>
            </w:pPr>
            <w:r w:rsidRPr="00A8126C">
              <w:rPr>
                <w:rFonts w:ascii="Tahoma" w:hAnsi="Tahoma" w:cs="Tahoma"/>
                <w:b/>
                <w:sz w:val="18"/>
                <w:szCs w:val="18"/>
              </w:rPr>
              <w:t xml:space="preserve">ΤΜΗΜΑ </w:t>
            </w:r>
            <w:r w:rsidR="007D0CED" w:rsidRPr="00A8126C">
              <w:rPr>
                <w:rFonts w:ascii="Tahoma" w:hAnsi="Tahoma" w:cs="Tahoma"/>
                <w:b/>
                <w:sz w:val="18"/>
                <w:szCs w:val="18"/>
              </w:rPr>
              <w:t>ΣΥΓΚΟΙΝΩΝΙΑΚΩΝ ΕΡΓΩΝ</w:t>
            </w:r>
          </w:p>
          <w:p w:rsidR="00527852" w:rsidRPr="00A8126C" w:rsidRDefault="00527852" w:rsidP="00CD56B7">
            <w:pPr>
              <w:tabs>
                <w:tab w:val="left" w:pos="1153"/>
              </w:tabs>
              <w:rPr>
                <w:rFonts w:ascii="Tahoma" w:hAnsi="Tahoma" w:cs="Tahoma"/>
                <w:sz w:val="18"/>
                <w:szCs w:val="18"/>
              </w:rPr>
            </w:pPr>
            <w:proofErr w:type="spellStart"/>
            <w:r w:rsidRPr="00A8126C">
              <w:rPr>
                <w:rFonts w:ascii="Tahoma" w:hAnsi="Tahoma" w:cs="Tahoma"/>
                <w:sz w:val="18"/>
                <w:szCs w:val="18"/>
              </w:rPr>
              <w:t>Ταχ</w:t>
            </w:r>
            <w:proofErr w:type="spellEnd"/>
            <w:r w:rsidRPr="00A8126C">
              <w:rPr>
                <w:rFonts w:ascii="Tahoma" w:hAnsi="Tahoma" w:cs="Tahoma"/>
                <w:sz w:val="18"/>
                <w:szCs w:val="18"/>
              </w:rPr>
              <w:t>. Δ/</w:t>
            </w:r>
            <w:proofErr w:type="spellStart"/>
            <w:r w:rsidRPr="00A8126C">
              <w:rPr>
                <w:rFonts w:ascii="Tahoma" w:hAnsi="Tahoma" w:cs="Tahoma"/>
                <w:sz w:val="18"/>
                <w:szCs w:val="18"/>
              </w:rPr>
              <w:t>νση</w:t>
            </w:r>
            <w:proofErr w:type="spellEnd"/>
            <w:r w:rsidRPr="00A8126C">
              <w:rPr>
                <w:rFonts w:ascii="Tahoma" w:hAnsi="Tahoma" w:cs="Tahoma"/>
                <w:sz w:val="18"/>
                <w:szCs w:val="18"/>
              </w:rPr>
              <w:tab/>
              <w:t xml:space="preserve">: </w:t>
            </w:r>
            <w:proofErr w:type="spellStart"/>
            <w:r w:rsidRPr="00A8126C">
              <w:rPr>
                <w:rFonts w:ascii="Tahoma" w:hAnsi="Tahoma" w:cs="Tahoma"/>
                <w:sz w:val="18"/>
                <w:szCs w:val="18"/>
              </w:rPr>
              <w:t>Περδικάρη</w:t>
            </w:r>
            <w:proofErr w:type="spellEnd"/>
            <w:r w:rsidRPr="00A8126C">
              <w:rPr>
                <w:rFonts w:ascii="Tahoma" w:hAnsi="Tahoma" w:cs="Tahoma"/>
                <w:sz w:val="18"/>
                <w:szCs w:val="18"/>
              </w:rPr>
              <w:t xml:space="preserve"> 1</w:t>
            </w:r>
          </w:p>
          <w:p w:rsidR="00527852" w:rsidRPr="00A8126C" w:rsidRDefault="00527852" w:rsidP="00CD56B7">
            <w:pPr>
              <w:tabs>
                <w:tab w:val="left" w:pos="1153"/>
              </w:tabs>
              <w:rPr>
                <w:rFonts w:ascii="Tahoma" w:hAnsi="Tahoma" w:cs="Tahoma"/>
                <w:sz w:val="18"/>
                <w:szCs w:val="18"/>
              </w:rPr>
            </w:pPr>
            <w:proofErr w:type="spellStart"/>
            <w:r w:rsidRPr="00A8126C">
              <w:rPr>
                <w:rFonts w:ascii="Tahoma" w:hAnsi="Tahoma" w:cs="Tahoma"/>
                <w:sz w:val="18"/>
                <w:szCs w:val="18"/>
              </w:rPr>
              <w:t>Ταχ</w:t>
            </w:r>
            <w:proofErr w:type="spellEnd"/>
            <w:r w:rsidRPr="00A8126C">
              <w:rPr>
                <w:rFonts w:ascii="Tahoma" w:hAnsi="Tahoma" w:cs="Tahoma"/>
                <w:sz w:val="18"/>
                <w:szCs w:val="18"/>
              </w:rPr>
              <w:t>. Κώδικας</w:t>
            </w:r>
            <w:r w:rsidRPr="00A8126C">
              <w:rPr>
                <w:rFonts w:ascii="Tahoma" w:hAnsi="Tahoma" w:cs="Tahoma"/>
                <w:sz w:val="18"/>
                <w:szCs w:val="18"/>
              </w:rPr>
              <w:tab/>
              <w:t>: 48100</w:t>
            </w:r>
          </w:p>
          <w:p w:rsidR="0038461F" w:rsidRPr="00A8126C" w:rsidRDefault="007D0CED" w:rsidP="00700F6F">
            <w:pPr>
              <w:tabs>
                <w:tab w:val="left" w:pos="1153"/>
              </w:tabs>
              <w:rPr>
                <w:rFonts w:ascii="Tahoma" w:hAnsi="Tahoma" w:cs="Tahoma"/>
                <w:sz w:val="18"/>
                <w:szCs w:val="18"/>
              </w:rPr>
            </w:pPr>
            <w:r w:rsidRPr="00A8126C">
              <w:rPr>
                <w:rFonts w:ascii="Tahoma" w:hAnsi="Tahoma" w:cs="Tahoma"/>
                <w:sz w:val="18"/>
                <w:szCs w:val="18"/>
              </w:rPr>
              <w:t>Πληροφορίες</w:t>
            </w:r>
            <w:r w:rsidRPr="00A8126C">
              <w:rPr>
                <w:rFonts w:ascii="Tahoma" w:hAnsi="Tahoma" w:cs="Tahoma"/>
                <w:sz w:val="18"/>
                <w:szCs w:val="18"/>
              </w:rPr>
              <w:tab/>
              <w:t xml:space="preserve">: </w:t>
            </w:r>
            <w:proofErr w:type="spellStart"/>
            <w:r w:rsidR="00AF2B11" w:rsidRPr="00A8126C">
              <w:rPr>
                <w:rFonts w:ascii="Tahoma" w:hAnsi="Tahoma" w:cs="Tahoma"/>
                <w:sz w:val="18"/>
                <w:szCs w:val="18"/>
              </w:rPr>
              <w:t>Κ.Κατσιμπόκης</w:t>
            </w:r>
            <w:proofErr w:type="spellEnd"/>
          </w:p>
          <w:p w:rsidR="00527852" w:rsidRPr="00A8126C" w:rsidRDefault="00700F6F" w:rsidP="00646ABB">
            <w:pPr>
              <w:tabs>
                <w:tab w:val="left" w:pos="1153"/>
              </w:tabs>
              <w:rPr>
                <w:rFonts w:ascii="Tahoma" w:hAnsi="Tahoma" w:cs="Tahoma"/>
                <w:sz w:val="18"/>
                <w:szCs w:val="18"/>
              </w:rPr>
            </w:pPr>
            <w:r w:rsidRPr="00A8126C">
              <w:rPr>
                <w:rFonts w:ascii="Tahoma" w:hAnsi="Tahoma" w:cs="Tahoma"/>
                <w:sz w:val="18"/>
                <w:szCs w:val="18"/>
              </w:rPr>
              <w:t>Τηλέφωνο</w:t>
            </w:r>
            <w:r w:rsidRPr="00A8126C">
              <w:rPr>
                <w:rFonts w:ascii="Tahoma" w:hAnsi="Tahoma" w:cs="Tahoma"/>
                <w:sz w:val="18"/>
                <w:szCs w:val="18"/>
              </w:rPr>
              <w:tab/>
              <w:t>: 26823621</w:t>
            </w:r>
            <w:r w:rsidR="00AF2B11" w:rsidRPr="00A8126C">
              <w:rPr>
                <w:rFonts w:ascii="Tahoma" w:hAnsi="Tahoma" w:cs="Tahoma"/>
                <w:sz w:val="18"/>
                <w:szCs w:val="18"/>
              </w:rPr>
              <w:t>63</w:t>
            </w:r>
          </w:p>
        </w:tc>
        <w:tc>
          <w:tcPr>
            <w:tcW w:w="5245" w:type="dxa"/>
          </w:tcPr>
          <w:p w:rsidR="00527852" w:rsidRPr="00A8126C" w:rsidRDefault="00527852" w:rsidP="00F56D2A">
            <w:pPr>
              <w:pStyle w:val="normal"/>
              <w:widowControl w:val="0"/>
              <w:tabs>
                <w:tab w:val="left" w:pos="1200"/>
              </w:tabs>
              <w:ind w:left="743" w:hanging="743"/>
              <w:rPr>
                <w:rFonts w:ascii="Tahoma" w:hAnsi="Tahoma" w:cs="Tahoma"/>
                <w:b/>
                <w:sz w:val="18"/>
                <w:szCs w:val="18"/>
              </w:rPr>
            </w:pPr>
            <w:r w:rsidRPr="00A8126C">
              <w:rPr>
                <w:rFonts w:ascii="Tahoma" w:hAnsi="Tahoma" w:cs="Tahoma"/>
                <w:b/>
                <w:sz w:val="18"/>
                <w:szCs w:val="18"/>
              </w:rPr>
              <w:t>Πρέβεζα</w:t>
            </w:r>
            <w:r w:rsidR="00BE480D">
              <w:rPr>
                <w:rFonts w:ascii="Tahoma" w:hAnsi="Tahoma" w:cs="Tahoma"/>
                <w:b/>
                <w:sz w:val="18"/>
                <w:szCs w:val="18"/>
              </w:rPr>
              <w:t xml:space="preserve">:      </w:t>
            </w:r>
            <w:r w:rsidR="00BE480D">
              <w:rPr>
                <w:rFonts w:ascii="Tahoma" w:hAnsi="Tahoma" w:cs="Tahoma"/>
                <w:b/>
                <w:sz w:val="18"/>
                <w:szCs w:val="18"/>
                <w:lang w:val="en-US"/>
              </w:rPr>
              <w:t>3</w:t>
            </w:r>
            <w:r w:rsidR="00AF2B11" w:rsidRPr="00A8126C">
              <w:rPr>
                <w:rFonts w:ascii="Tahoma" w:hAnsi="Tahoma" w:cs="Tahoma"/>
                <w:b/>
                <w:sz w:val="18"/>
                <w:szCs w:val="18"/>
              </w:rPr>
              <w:t>-5-2023</w:t>
            </w:r>
          </w:p>
          <w:p w:rsidR="00527852" w:rsidRPr="00A8126C" w:rsidRDefault="00527852" w:rsidP="00F56D2A">
            <w:pPr>
              <w:pStyle w:val="normal"/>
              <w:widowControl w:val="0"/>
              <w:tabs>
                <w:tab w:val="left" w:pos="1200"/>
              </w:tabs>
              <w:ind w:left="743" w:hanging="743"/>
              <w:rPr>
                <w:rFonts w:ascii="Tahoma" w:hAnsi="Tahoma" w:cs="Tahoma"/>
                <w:b/>
                <w:sz w:val="18"/>
                <w:szCs w:val="18"/>
              </w:rPr>
            </w:pPr>
          </w:p>
          <w:p w:rsidR="00527852" w:rsidRPr="00A8126C" w:rsidRDefault="00527852" w:rsidP="00F56D2A">
            <w:pPr>
              <w:pStyle w:val="normal"/>
              <w:widowControl w:val="0"/>
              <w:tabs>
                <w:tab w:val="left" w:pos="1200"/>
              </w:tabs>
              <w:ind w:left="743" w:hanging="743"/>
              <w:rPr>
                <w:rFonts w:ascii="Tahoma" w:hAnsi="Tahoma" w:cs="Tahoma"/>
                <w:b/>
                <w:sz w:val="18"/>
                <w:szCs w:val="18"/>
              </w:rPr>
            </w:pPr>
            <w:r w:rsidRPr="00A8126C">
              <w:rPr>
                <w:rFonts w:ascii="Tahoma" w:hAnsi="Tahoma" w:cs="Tahoma"/>
                <w:b/>
                <w:sz w:val="18"/>
                <w:szCs w:val="18"/>
              </w:rPr>
              <w:t xml:space="preserve">Αρ. </w:t>
            </w:r>
            <w:proofErr w:type="spellStart"/>
            <w:r w:rsidRPr="00A8126C">
              <w:rPr>
                <w:rFonts w:ascii="Tahoma" w:hAnsi="Tahoma" w:cs="Tahoma"/>
                <w:b/>
                <w:sz w:val="18"/>
                <w:szCs w:val="18"/>
              </w:rPr>
              <w:t>Πρωτ</w:t>
            </w:r>
            <w:proofErr w:type="spellEnd"/>
            <w:r w:rsidRPr="00A8126C">
              <w:rPr>
                <w:rFonts w:ascii="Tahoma" w:hAnsi="Tahoma" w:cs="Tahoma"/>
                <w:b/>
                <w:sz w:val="18"/>
                <w:szCs w:val="18"/>
              </w:rPr>
              <w:t>:</w:t>
            </w:r>
            <w:r w:rsidR="00E23729" w:rsidRPr="00A8126C">
              <w:rPr>
                <w:rFonts w:ascii="Tahoma" w:hAnsi="Tahoma" w:cs="Tahoma"/>
                <w:b/>
                <w:sz w:val="18"/>
                <w:szCs w:val="18"/>
              </w:rPr>
              <w:t xml:space="preserve"> </w:t>
            </w:r>
            <w:r w:rsidR="00BE480D">
              <w:rPr>
                <w:rFonts w:ascii="Tahoma" w:hAnsi="Tahoma" w:cs="Tahoma"/>
                <w:b/>
                <w:sz w:val="18"/>
                <w:szCs w:val="18"/>
                <w:lang w:val="en-US"/>
              </w:rPr>
              <w:t>68524/2018</w:t>
            </w:r>
            <w:r w:rsidR="00E23729" w:rsidRPr="00A8126C">
              <w:rPr>
                <w:rFonts w:ascii="Tahoma" w:hAnsi="Tahoma" w:cs="Tahoma"/>
                <w:b/>
                <w:sz w:val="18"/>
                <w:szCs w:val="18"/>
              </w:rPr>
              <w:t xml:space="preserve"> </w:t>
            </w:r>
          </w:p>
          <w:p w:rsidR="00527852" w:rsidRPr="00A8126C" w:rsidRDefault="00527852" w:rsidP="00F56D2A">
            <w:pPr>
              <w:pStyle w:val="normal"/>
              <w:widowControl w:val="0"/>
              <w:tabs>
                <w:tab w:val="left" w:pos="1200"/>
              </w:tabs>
              <w:ind w:left="743" w:hanging="743"/>
              <w:rPr>
                <w:rFonts w:ascii="Tahoma" w:hAnsi="Tahoma" w:cs="Tahoma"/>
                <w:b/>
                <w:sz w:val="18"/>
                <w:szCs w:val="18"/>
              </w:rPr>
            </w:pPr>
          </w:p>
          <w:p w:rsidR="00646ABB" w:rsidRPr="00A8126C" w:rsidRDefault="00F56D2A" w:rsidP="00AF2B11">
            <w:pPr>
              <w:pStyle w:val="normal"/>
              <w:widowControl w:val="0"/>
              <w:tabs>
                <w:tab w:val="left" w:pos="-250"/>
              </w:tabs>
              <w:ind w:left="41" w:hanging="7"/>
              <w:rPr>
                <w:rFonts w:ascii="Tahoma" w:eastAsia="Andale Sans UI" w:hAnsi="Tahoma" w:cs="Tahoma"/>
                <w:b/>
                <w:bCs/>
                <w:kern w:val="1"/>
                <w:sz w:val="18"/>
                <w:szCs w:val="18"/>
                <w:lang w:eastAsia="zh-CN"/>
              </w:rPr>
            </w:pPr>
            <w:r w:rsidRPr="00A8126C">
              <w:rPr>
                <w:rFonts w:ascii="Tahoma" w:hAnsi="Tahoma" w:cs="Tahoma"/>
                <w:b/>
                <w:sz w:val="18"/>
                <w:szCs w:val="18"/>
              </w:rPr>
              <w:t>ΕΡΓΟ:</w:t>
            </w:r>
            <w:r w:rsidR="0038461F" w:rsidRPr="00A8126C">
              <w:rPr>
                <w:rFonts w:ascii="Tahoma" w:hAnsi="Tahoma" w:cs="Tahoma"/>
                <w:b/>
                <w:sz w:val="18"/>
                <w:szCs w:val="18"/>
              </w:rPr>
              <w:t xml:space="preserve"> </w:t>
            </w:r>
            <w:r w:rsidR="00646ABB" w:rsidRPr="00A8126C">
              <w:rPr>
                <w:rFonts w:ascii="Tahoma" w:hAnsi="Tahoma" w:cs="Tahoma"/>
                <w:b/>
                <w:bCs/>
                <w:sz w:val="18"/>
                <w:szCs w:val="18"/>
              </w:rPr>
              <w:t>«</w:t>
            </w:r>
            <w:r w:rsidR="00AF2B11" w:rsidRPr="00A8126C">
              <w:rPr>
                <w:rFonts w:ascii="Tahoma" w:hAnsi="Tahoma" w:cs="Tahoma"/>
                <w:sz w:val="18"/>
                <w:szCs w:val="18"/>
              </w:rPr>
              <w:t>Αποκατάσταση βατότητας – βελτίωση – συντήρηση στο οδικό δίκτυο αρμοδιότητας Π.Ε. Πρέβεζας</w:t>
            </w:r>
            <w:r w:rsidR="00646ABB" w:rsidRPr="00A8126C">
              <w:rPr>
                <w:rFonts w:ascii="Tahoma" w:hAnsi="Tahoma" w:cs="Tahoma"/>
                <w:b/>
                <w:bCs/>
                <w:sz w:val="18"/>
                <w:szCs w:val="18"/>
              </w:rPr>
              <w:t>»</w:t>
            </w:r>
          </w:p>
          <w:p w:rsidR="001134A5" w:rsidRPr="00A8126C" w:rsidRDefault="001134A5" w:rsidP="00646ABB">
            <w:pPr>
              <w:pStyle w:val="Normalgr"/>
              <w:numPr>
                <w:ilvl w:val="0"/>
                <w:numId w:val="1"/>
              </w:numPr>
              <w:tabs>
                <w:tab w:val="clear" w:pos="1021"/>
                <w:tab w:val="clear" w:pos="1588"/>
              </w:tabs>
              <w:overflowPunct w:val="0"/>
              <w:autoSpaceDE w:val="0"/>
              <w:ind w:left="0" w:firstLine="0"/>
              <w:textAlignment w:val="baseline"/>
              <w:rPr>
                <w:rFonts w:ascii="Tahoma" w:eastAsia="Calibri" w:hAnsi="Tahoma" w:cs="Tahoma"/>
                <w:b/>
                <w:spacing w:val="0"/>
                <w:sz w:val="18"/>
                <w:szCs w:val="18"/>
                <w:lang w:val="el-GR"/>
              </w:rPr>
            </w:pPr>
          </w:p>
          <w:p w:rsidR="001134A5" w:rsidRPr="00A8126C" w:rsidRDefault="00527852" w:rsidP="001134A5">
            <w:pPr>
              <w:pStyle w:val="Normalgr"/>
              <w:numPr>
                <w:ilvl w:val="0"/>
                <w:numId w:val="1"/>
              </w:numPr>
              <w:tabs>
                <w:tab w:val="clear" w:pos="1021"/>
                <w:tab w:val="clear" w:pos="1588"/>
              </w:tabs>
              <w:overflowPunct w:val="0"/>
              <w:autoSpaceDE w:val="0"/>
              <w:ind w:left="0" w:firstLine="0"/>
              <w:textAlignment w:val="baseline"/>
              <w:rPr>
                <w:rFonts w:ascii="Tahoma" w:eastAsia="Calibri" w:hAnsi="Tahoma" w:cs="Tahoma"/>
                <w:b/>
                <w:spacing w:val="0"/>
                <w:sz w:val="18"/>
                <w:szCs w:val="18"/>
                <w:lang w:val="el-GR"/>
              </w:rPr>
            </w:pPr>
            <w:r w:rsidRPr="00A8126C">
              <w:rPr>
                <w:rFonts w:ascii="Tahoma" w:hAnsi="Tahoma" w:cs="Tahoma"/>
                <w:b/>
                <w:sz w:val="18"/>
                <w:szCs w:val="18"/>
              </w:rPr>
              <w:t xml:space="preserve">Α/Α </w:t>
            </w:r>
            <w:proofErr w:type="spellStart"/>
            <w:r w:rsidRPr="00A8126C">
              <w:rPr>
                <w:rFonts w:ascii="Tahoma" w:hAnsi="Tahoma" w:cs="Tahoma"/>
                <w:b/>
                <w:sz w:val="18"/>
                <w:szCs w:val="18"/>
              </w:rPr>
              <w:t>συστήματος</w:t>
            </w:r>
            <w:proofErr w:type="spellEnd"/>
            <w:r w:rsidRPr="00A8126C">
              <w:rPr>
                <w:rFonts w:ascii="Tahoma" w:hAnsi="Tahoma" w:cs="Tahoma"/>
                <w:b/>
                <w:sz w:val="18"/>
                <w:szCs w:val="18"/>
              </w:rPr>
              <w:t>:</w:t>
            </w:r>
            <w:r w:rsidR="003C2BB8">
              <w:rPr>
                <w:rFonts w:ascii="Tahoma" w:hAnsi="Tahoma" w:cs="Tahoma"/>
                <w:b/>
                <w:sz w:val="18"/>
                <w:szCs w:val="18"/>
                <w:lang w:val="el-GR"/>
              </w:rPr>
              <w:t>199664</w:t>
            </w:r>
            <w:r w:rsidRPr="00A8126C">
              <w:rPr>
                <w:rFonts w:ascii="Tahoma" w:hAnsi="Tahoma" w:cs="Tahoma"/>
                <w:b/>
                <w:sz w:val="18"/>
                <w:szCs w:val="18"/>
              </w:rPr>
              <w:t xml:space="preserve"> </w:t>
            </w:r>
          </w:p>
          <w:p w:rsidR="00527852" w:rsidRPr="00A8126C" w:rsidRDefault="00527852" w:rsidP="00F56D2A">
            <w:pPr>
              <w:pStyle w:val="normal"/>
              <w:widowControl w:val="0"/>
              <w:tabs>
                <w:tab w:val="left" w:pos="459"/>
                <w:tab w:val="left" w:pos="1200"/>
              </w:tabs>
              <w:ind w:left="743" w:hanging="743"/>
              <w:rPr>
                <w:rFonts w:ascii="Tahoma" w:hAnsi="Tahoma" w:cs="Tahoma"/>
                <w:b/>
                <w:sz w:val="18"/>
                <w:szCs w:val="18"/>
                <w:lang w:val="en-US"/>
              </w:rPr>
            </w:pPr>
          </w:p>
          <w:p w:rsidR="00527852" w:rsidRPr="00A8126C" w:rsidRDefault="00527852" w:rsidP="00F56D2A">
            <w:pPr>
              <w:tabs>
                <w:tab w:val="left" w:pos="1200"/>
              </w:tabs>
              <w:jc w:val="both"/>
              <w:rPr>
                <w:rFonts w:ascii="Tahoma" w:hAnsi="Tahoma" w:cs="Tahoma"/>
                <w:b/>
                <w:sz w:val="18"/>
                <w:szCs w:val="18"/>
              </w:rPr>
            </w:pPr>
          </w:p>
          <w:p w:rsidR="00A8126C" w:rsidRPr="00A8126C" w:rsidRDefault="00527852" w:rsidP="00B01F33">
            <w:pPr>
              <w:widowControl w:val="0"/>
              <w:numPr>
                <w:ilvl w:val="0"/>
                <w:numId w:val="1"/>
              </w:numPr>
              <w:suppressAutoHyphens/>
              <w:spacing w:line="240" w:lineRule="auto"/>
              <w:ind w:left="22" w:hanging="22"/>
              <w:jc w:val="both"/>
              <w:rPr>
                <w:rFonts w:ascii="Tahoma" w:hAnsi="Tahoma" w:cs="Tahoma"/>
                <w:sz w:val="18"/>
                <w:szCs w:val="18"/>
              </w:rPr>
            </w:pPr>
            <w:r w:rsidRPr="00A8126C">
              <w:rPr>
                <w:rFonts w:ascii="Tahoma" w:hAnsi="Tahoma" w:cs="Tahoma"/>
                <w:b/>
                <w:sz w:val="18"/>
                <w:szCs w:val="18"/>
              </w:rPr>
              <w:t>ΧΡΗΜΑΤΟΔΟΤΗΣΗ:</w:t>
            </w:r>
            <w:r w:rsidR="00AF2B11" w:rsidRPr="00A8126C">
              <w:rPr>
                <w:rFonts w:ascii="Tahoma" w:hAnsi="Tahoma" w:cs="Tahoma"/>
                <w:color w:val="FF0000"/>
                <w:sz w:val="18"/>
                <w:szCs w:val="18"/>
              </w:rPr>
              <w:t>ΚΑΠ Υπουργείου Εσωτερικών για κάλυψη επενδυτικών  δαπανών βελτίωσης, συντήρησης και αποκατάστασης του οδικού δικτύου.</w:t>
            </w:r>
            <w:r w:rsidR="00AF2B11" w:rsidRPr="00A8126C">
              <w:rPr>
                <w:rFonts w:ascii="Tahoma" w:hAnsi="Tahoma" w:cs="Tahoma"/>
                <w:b/>
                <w:sz w:val="18"/>
                <w:szCs w:val="18"/>
              </w:rPr>
              <w:t xml:space="preserve">    </w:t>
            </w:r>
          </w:p>
          <w:p w:rsidR="007D0CED" w:rsidRPr="00A8126C" w:rsidRDefault="00AF2B11" w:rsidP="00B01F33">
            <w:pPr>
              <w:widowControl w:val="0"/>
              <w:numPr>
                <w:ilvl w:val="0"/>
                <w:numId w:val="1"/>
              </w:numPr>
              <w:suppressAutoHyphens/>
              <w:spacing w:line="240" w:lineRule="auto"/>
              <w:ind w:left="22" w:hanging="22"/>
              <w:jc w:val="both"/>
              <w:rPr>
                <w:rFonts w:ascii="Tahoma" w:hAnsi="Tahoma" w:cs="Tahoma"/>
                <w:sz w:val="18"/>
                <w:szCs w:val="18"/>
              </w:rPr>
            </w:pPr>
            <w:r w:rsidRPr="00A8126C">
              <w:rPr>
                <w:rFonts w:ascii="Tahoma" w:hAnsi="Tahoma" w:cs="Tahoma"/>
                <w:b/>
                <w:sz w:val="18"/>
                <w:szCs w:val="18"/>
              </w:rPr>
              <w:t xml:space="preserve">    </w:t>
            </w:r>
            <w:r w:rsidRPr="00A8126C">
              <w:rPr>
                <w:rFonts w:ascii="Tahoma" w:hAnsi="Tahoma" w:cs="Tahoma"/>
                <w:sz w:val="18"/>
                <w:szCs w:val="18"/>
              </w:rPr>
              <w:t xml:space="preserve">                                       </w:t>
            </w:r>
          </w:p>
          <w:p w:rsidR="00527852" w:rsidRPr="00A8126C" w:rsidRDefault="00527852" w:rsidP="00B01F33">
            <w:pPr>
              <w:jc w:val="both"/>
              <w:rPr>
                <w:rFonts w:ascii="Tahoma" w:eastAsia="Calibri" w:hAnsi="Tahoma" w:cs="Tahoma"/>
                <w:b/>
                <w:kern w:val="1"/>
                <w:sz w:val="18"/>
                <w:szCs w:val="18"/>
                <w:lang w:eastAsia="zh-CN"/>
              </w:rPr>
            </w:pPr>
            <w:r w:rsidRPr="00A8126C">
              <w:rPr>
                <w:rFonts w:ascii="Tahoma" w:hAnsi="Tahoma" w:cs="Tahoma"/>
                <w:b/>
                <w:sz w:val="18"/>
                <w:szCs w:val="18"/>
              </w:rPr>
              <w:t xml:space="preserve">ΠΡΟΫΠΟΛΟΓΙΣΜΟΣ: </w:t>
            </w:r>
            <w:r w:rsidR="00AF2B11" w:rsidRPr="00A8126C">
              <w:rPr>
                <w:rFonts w:ascii="Tahoma" w:eastAsia="Calibri" w:hAnsi="Tahoma" w:cs="Tahoma"/>
                <w:b/>
                <w:kern w:val="1"/>
                <w:sz w:val="18"/>
                <w:szCs w:val="18"/>
                <w:lang w:eastAsia="zh-CN"/>
              </w:rPr>
              <w:t>300.000,00</w:t>
            </w:r>
            <w:r w:rsidR="00B97C71" w:rsidRPr="00A8126C">
              <w:rPr>
                <w:rFonts w:ascii="Tahoma" w:eastAsia="Calibri" w:hAnsi="Tahoma" w:cs="Tahoma"/>
                <w:b/>
                <w:kern w:val="1"/>
                <w:sz w:val="18"/>
                <w:szCs w:val="18"/>
                <w:lang w:eastAsia="zh-CN"/>
              </w:rPr>
              <w:t xml:space="preserve"> </w:t>
            </w:r>
            <w:r w:rsidRPr="00A8126C">
              <w:rPr>
                <w:rFonts w:ascii="Tahoma" w:eastAsia="Calibri" w:hAnsi="Tahoma" w:cs="Tahoma"/>
                <w:b/>
                <w:kern w:val="1"/>
                <w:sz w:val="18"/>
                <w:szCs w:val="18"/>
                <w:lang w:eastAsia="zh-CN"/>
              </w:rPr>
              <w:t>€</w:t>
            </w:r>
          </w:p>
          <w:p w:rsidR="00A8126C" w:rsidRPr="00A8126C" w:rsidRDefault="00A8126C" w:rsidP="00B01F33">
            <w:pPr>
              <w:jc w:val="both"/>
              <w:rPr>
                <w:rFonts w:ascii="Tahoma" w:hAnsi="Tahoma" w:cs="Tahoma"/>
                <w:sz w:val="18"/>
                <w:szCs w:val="18"/>
              </w:rPr>
            </w:pPr>
          </w:p>
        </w:tc>
      </w:tr>
    </w:tbl>
    <w:p w:rsidR="007A6D0F" w:rsidRPr="00A8126C" w:rsidRDefault="00050D87" w:rsidP="00D077AE">
      <w:pPr>
        <w:pStyle w:val="normal"/>
        <w:widowControl w:val="0"/>
        <w:pBdr>
          <w:top w:val="nil"/>
          <w:left w:val="nil"/>
          <w:bottom w:val="nil"/>
          <w:right w:val="nil"/>
          <w:between w:val="nil"/>
        </w:pBdr>
        <w:jc w:val="center"/>
        <w:rPr>
          <w:rFonts w:ascii="Tahoma" w:eastAsia="Times" w:hAnsi="Tahoma" w:cs="Tahoma"/>
          <w:b/>
          <w:color w:val="000000"/>
          <w:sz w:val="18"/>
          <w:szCs w:val="18"/>
        </w:rPr>
      </w:pPr>
      <w:r w:rsidRPr="00A8126C">
        <w:rPr>
          <w:rFonts w:ascii="Tahoma" w:eastAsia="Times" w:hAnsi="Tahoma" w:cs="Tahoma"/>
          <w:b/>
          <w:color w:val="000000"/>
          <w:sz w:val="18"/>
          <w:szCs w:val="18"/>
        </w:rPr>
        <w:t xml:space="preserve">ΠΡΟΚΗΡΥΞΗ ΑΝΟΙΚΤΗΣ </w:t>
      </w:r>
      <w:proofErr w:type="spellStart"/>
      <w:r w:rsidRPr="00A8126C">
        <w:rPr>
          <w:rFonts w:ascii="Tahoma" w:eastAsia="Times" w:hAnsi="Tahoma" w:cs="Tahoma"/>
          <w:b/>
          <w:color w:val="000000"/>
          <w:sz w:val="18"/>
          <w:szCs w:val="18"/>
        </w:rPr>
        <w:t>∆ΙΑ∆ΙΚΑΣΙΑΣ</w:t>
      </w:r>
      <w:proofErr w:type="spellEnd"/>
      <w:r w:rsidRPr="00A8126C">
        <w:rPr>
          <w:rFonts w:ascii="Tahoma" w:eastAsia="Times" w:hAnsi="Tahoma" w:cs="Tahoma"/>
          <w:b/>
          <w:color w:val="000000"/>
          <w:sz w:val="18"/>
          <w:szCs w:val="18"/>
        </w:rPr>
        <w:t xml:space="preserve"> </w:t>
      </w:r>
    </w:p>
    <w:p w:rsidR="00E73F4E" w:rsidRPr="00A8126C" w:rsidRDefault="00050D87" w:rsidP="00D077AE">
      <w:pPr>
        <w:pStyle w:val="normal"/>
        <w:widowControl w:val="0"/>
        <w:pBdr>
          <w:top w:val="nil"/>
          <w:left w:val="nil"/>
          <w:bottom w:val="nil"/>
          <w:right w:val="nil"/>
          <w:between w:val="nil"/>
        </w:pBdr>
        <w:jc w:val="center"/>
        <w:rPr>
          <w:rFonts w:ascii="Tahoma" w:eastAsia="Times" w:hAnsi="Tahoma" w:cs="Tahoma"/>
          <w:b/>
          <w:color w:val="000000"/>
          <w:sz w:val="18"/>
          <w:szCs w:val="18"/>
        </w:rPr>
      </w:pPr>
      <w:r w:rsidRPr="00A8126C">
        <w:rPr>
          <w:rFonts w:ascii="Tahoma" w:eastAsia="Times" w:hAnsi="Tahoma" w:cs="Tahoma"/>
          <w:b/>
          <w:color w:val="000000"/>
          <w:sz w:val="18"/>
          <w:szCs w:val="18"/>
        </w:rPr>
        <w:t>ΜΕΣΩ</w:t>
      </w:r>
      <w:r w:rsidR="007A6D0F" w:rsidRPr="00A8126C">
        <w:rPr>
          <w:rFonts w:ascii="Tahoma" w:eastAsia="Times" w:hAnsi="Tahoma" w:cs="Tahoma"/>
          <w:b/>
          <w:color w:val="000000"/>
          <w:sz w:val="18"/>
          <w:szCs w:val="18"/>
        </w:rPr>
        <w:t xml:space="preserve"> </w:t>
      </w:r>
      <w:r w:rsidRPr="00A8126C">
        <w:rPr>
          <w:rFonts w:ascii="Tahoma" w:eastAsia="Times" w:hAnsi="Tahoma" w:cs="Tahoma"/>
          <w:b/>
          <w:color w:val="000000"/>
          <w:sz w:val="18"/>
          <w:szCs w:val="18"/>
        </w:rPr>
        <w:t>ΤΟΥ ΕΘΝΙΚΟΥ</w:t>
      </w:r>
      <w:r w:rsidR="007A6D0F" w:rsidRPr="00A8126C">
        <w:rPr>
          <w:rFonts w:ascii="Tahoma" w:eastAsia="Times" w:hAnsi="Tahoma" w:cs="Tahoma"/>
          <w:b/>
          <w:color w:val="000000"/>
          <w:sz w:val="18"/>
          <w:szCs w:val="18"/>
        </w:rPr>
        <w:t xml:space="preserve"> </w:t>
      </w:r>
      <w:r w:rsidRPr="00A8126C">
        <w:rPr>
          <w:rFonts w:ascii="Tahoma" w:eastAsia="Times" w:hAnsi="Tahoma" w:cs="Tahoma"/>
          <w:b/>
          <w:color w:val="000000"/>
          <w:sz w:val="18"/>
          <w:szCs w:val="18"/>
        </w:rPr>
        <w:t>ΣΥΣΤΗΜΑΤΟΣ ΗΛΕΚΤΡΟΝΙΚΩΝ</w:t>
      </w:r>
      <w:r w:rsidR="007A6D0F" w:rsidRPr="00A8126C">
        <w:rPr>
          <w:rFonts w:ascii="Tahoma" w:eastAsia="Times" w:hAnsi="Tahoma" w:cs="Tahoma"/>
          <w:b/>
          <w:color w:val="000000"/>
          <w:sz w:val="18"/>
          <w:szCs w:val="18"/>
        </w:rPr>
        <w:t xml:space="preserve"> </w:t>
      </w:r>
      <w:proofErr w:type="spellStart"/>
      <w:r w:rsidRPr="00A8126C">
        <w:rPr>
          <w:rFonts w:ascii="Tahoma" w:eastAsia="Times" w:hAnsi="Tahoma" w:cs="Tahoma"/>
          <w:b/>
          <w:color w:val="000000"/>
          <w:sz w:val="18"/>
          <w:szCs w:val="18"/>
        </w:rPr>
        <w:t>∆ΗΜΟΣΙΩΝ</w:t>
      </w:r>
      <w:proofErr w:type="spellEnd"/>
      <w:r w:rsidRPr="00A8126C">
        <w:rPr>
          <w:rFonts w:ascii="Tahoma" w:eastAsia="Times" w:hAnsi="Tahoma" w:cs="Tahoma"/>
          <w:b/>
          <w:color w:val="000000"/>
          <w:sz w:val="18"/>
          <w:szCs w:val="18"/>
        </w:rPr>
        <w:t xml:space="preserve"> ΣΥΜΒΑΣΕΩ</w:t>
      </w:r>
      <w:r w:rsidR="007A6D0F" w:rsidRPr="00A8126C">
        <w:rPr>
          <w:rFonts w:ascii="Tahoma" w:eastAsia="Times" w:hAnsi="Tahoma" w:cs="Tahoma"/>
          <w:b/>
          <w:color w:val="000000"/>
          <w:sz w:val="18"/>
          <w:szCs w:val="18"/>
        </w:rPr>
        <w:t xml:space="preserve">Ν </w:t>
      </w:r>
      <w:r w:rsidRPr="00A8126C">
        <w:rPr>
          <w:rFonts w:ascii="Tahoma" w:eastAsia="Times" w:hAnsi="Tahoma" w:cs="Tahoma"/>
          <w:b/>
          <w:color w:val="000000"/>
          <w:sz w:val="18"/>
          <w:szCs w:val="18"/>
        </w:rPr>
        <w:t xml:space="preserve"> </w:t>
      </w:r>
      <w:r w:rsidR="007A6D0F" w:rsidRPr="00A8126C">
        <w:rPr>
          <w:rFonts w:ascii="Tahoma" w:eastAsia="Times" w:hAnsi="Tahoma" w:cs="Tahoma"/>
          <w:b/>
          <w:color w:val="000000"/>
          <w:sz w:val="18"/>
          <w:szCs w:val="18"/>
        </w:rPr>
        <w:t>(</w:t>
      </w:r>
      <w:r w:rsidRPr="00A8126C">
        <w:rPr>
          <w:rFonts w:ascii="Tahoma" w:eastAsia="Times" w:hAnsi="Tahoma" w:cs="Tahoma"/>
          <w:b/>
          <w:color w:val="000000"/>
          <w:sz w:val="18"/>
          <w:szCs w:val="18"/>
        </w:rPr>
        <w:t>Ε.Σ.Η.∆Η.Σ.)</w:t>
      </w:r>
    </w:p>
    <w:p w:rsidR="00A8126C" w:rsidRPr="00A8126C" w:rsidRDefault="00A8126C" w:rsidP="00D077AE">
      <w:pPr>
        <w:pStyle w:val="normal"/>
        <w:widowControl w:val="0"/>
        <w:pBdr>
          <w:top w:val="nil"/>
          <w:left w:val="nil"/>
          <w:bottom w:val="nil"/>
          <w:right w:val="nil"/>
          <w:between w:val="nil"/>
        </w:pBdr>
        <w:jc w:val="center"/>
        <w:rPr>
          <w:rFonts w:ascii="Tahoma" w:eastAsia="Times" w:hAnsi="Tahoma" w:cs="Tahoma"/>
          <w:b/>
          <w:color w:val="000000"/>
          <w:sz w:val="18"/>
          <w:szCs w:val="18"/>
        </w:rPr>
      </w:pPr>
    </w:p>
    <w:p w:rsidR="00E73F4E" w:rsidRPr="00A8126C" w:rsidRDefault="00050D87" w:rsidP="00877EED">
      <w:pPr>
        <w:spacing w:after="120"/>
        <w:jc w:val="both"/>
        <w:rPr>
          <w:rFonts w:ascii="Tahoma" w:eastAsia="Times New Roman" w:hAnsi="Tahoma" w:cs="Tahoma"/>
          <w:sz w:val="18"/>
          <w:szCs w:val="18"/>
          <w:lang w:eastAsia="en-US"/>
        </w:rPr>
      </w:pPr>
      <w:r w:rsidRPr="00A8126C">
        <w:rPr>
          <w:rFonts w:ascii="Tahoma" w:eastAsia="Times" w:hAnsi="Tahoma" w:cs="Tahoma"/>
          <w:sz w:val="18"/>
          <w:szCs w:val="18"/>
        </w:rPr>
        <w:t>Η ∆/</w:t>
      </w:r>
      <w:proofErr w:type="spellStart"/>
      <w:r w:rsidRPr="00A8126C">
        <w:rPr>
          <w:rFonts w:ascii="Tahoma" w:eastAsia="Times" w:hAnsi="Tahoma" w:cs="Tahoma"/>
          <w:sz w:val="18"/>
          <w:szCs w:val="18"/>
        </w:rPr>
        <w:t>νση</w:t>
      </w:r>
      <w:proofErr w:type="spellEnd"/>
      <w:r w:rsidRPr="00A8126C">
        <w:rPr>
          <w:rFonts w:ascii="Tahoma" w:eastAsia="Times" w:hAnsi="Tahoma" w:cs="Tahoma"/>
          <w:sz w:val="18"/>
          <w:szCs w:val="18"/>
        </w:rPr>
        <w:t xml:space="preserve"> Τεχνικών Έργων Περιφερειακής Ενότητας </w:t>
      </w:r>
      <w:r w:rsidR="007A6D0F" w:rsidRPr="00A8126C">
        <w:rPr>
          <w:rFonts w:ascii="Tahoma" w:eastAsia="Times" w:hAnsi="Tahoma" w:cs="Tahoma"/>
          <w:sz w:val="18"/>
          <w:szCs w:val="18"/>
        </w:rPr>
        <w:t>Πρέβεζας Περιφέρειας Ηπείρου</w:t>
      </w:r>
      <w:r w:rsidRPr="00A8126C">
        <w:rPr>
          <w:rFonts w:ascii="Tahoma" w:eastAsia="Times" w:hAnsi="Tahoma" w:cs="Tahoma"/>
          <w:sz w:val="18"/>
          <w:szCs w:val="18"/>
        </w:rPr>
        <w:t>, προκηρύσσει ανοικτό ηλεκτρονικό διαγωνισμό</w:t>
      </w:r>
      <w:r w:rsidR="007A6D0F" w:rsidRPr="00A8126C">
        <w:rPr>
          <w:rFonts w:ascii="Tahoma" w:eastAsia="Times" w:hAnsi="Tahoma" w:cs="Tahoma"/>
          <w:sz w:val="18"/>
          <w:szCs w:val="18"/>
        </w:rPr>
        <w:t>,</w:t>
      </w:r>
      <w:r w:rsidRPr="00A8126C">
        <w:rPr>
          <w:rFonts w:ascii="Tahoma" w:eastAsia="Times" w:hAnsi="Tahoma" w:cs="Tahoma"/>
          <w:sz w:val="18"/>
          <w:szCs w:val="18"/>
        </w:rPr>
        <w:t xml:space="preserve"> </w:t>
      </w:r>
      <w:r w:rsidR="007A6D0F" w:rsidRPr="00A8126C">
        <w:rPr>
          <w:rFonts w:ascii="Tahoma" w:eastAsia="Times" w:hAnsi="Tahoma" w:cs="Tahoma"/>
          <w:sz w:val="18"/>
          <w:szCs w:val="18"/>
        </w:rPr>
        <w:t>σύμφωνα</w:t>
      </w:r>
      <w:r w:rsidR="00646ABB" w:rsidRPr="00A8126C">
        <w:rPr>
          <w:rFonts w:ascii="Tahoma" w:eastAsia="Times" w:hAnsi="Tahoma" w:cs="Tahoma"/>
          <w:sz w:val="18"/>
          <w:szCs w:val="18"/>
        </w:rPr>
        <w:t xml:space="preserve"> με το άρθρο 27 του Ν.4412/2016 όπως ισχύει,</w:t>
      </w:r>
      <w:r w:rsidR="007A6D0F" w:rsidRPr="00A8126C">
        <w:rPr>
          <w:rFonts w:ascii="Tahoma" w:eastAsia="Times" w:hAnsi="Tahoma" w:cs="Tahoma"/>
          <w:sz w:val="18"/>
          <w:szCs w:val="18"/>
        </w:rPr>
        <w:t xml:space="preserve"> </w:t>
      </w:r>
      <w:r w:rsidR="002B1FDD" w:rsidRPr="00A8126C">
        <w:rPr>
          <w:rFonts w:ascii="Tahoma" w:eastAsia="Times" w:hAnsi="Tahoma" w:cs="Tahoma"/>
          <w:sz w:val="18"/>
          <w:szCs w:val="18"/>
        </w:rPr>
        <w:t>για την ανάθεση του έργου</w:t>
      </w:r>
      <w:r w:rsidR="00CD56B7" w:rsidRPr="00A8126C">
        <w:rPr>
          <w:rFonts w:ascii="Tahoma" w:eastAsia="Times" w:hAnsi="Tahoma" w:cs="Tahoma"/>
          <w:sz w:val="18"/>
          <w:szCs w:val="18"/>
        </w:rPr>
        <w:t xml:space="preserve">: </w:t>
      </w:r>
      <w:r w:rsidR="00646ABB" w:rsidRPr="00A8126C">
        <w:rPr>
          <w:rFonts w:ascii="Tahoma" w:hAnsi="Tahoma" w:cs="Tahoma"/>
          <w:b/>
          <w:sz w:val="18"/>
          <w:szCs w:val="18"/>
        </w:rPr>
        <w:t>«</w:t>
      </w:r>
      <w:r w:rsidR="00261AC2" w:rsidRPr="00A8126C">
        <w:rPr>
          <w:rFonts w:ascii="Tahoma" w:hAnsi="Tahoma" w:cs="Tahoma"/>
          <w:sz w:val="18"/>
          <w:szCs w:val="18"/>
        </w:rPr>
        <w:t>Αποκατάσταση βατότητας – βελτίωση – συντήρηση στο οδικό δίκτυο αρμοδιότητας Π.Ε. Πρέβεζας</w:t>
      </w:r>
      <w:r w:rsidR="00646ABB" w:rsidRPr="00A8126C">
        <w:rPr>
          <w:rFonts w:ascii="Tahoma" w:hAnsi="Tahoma" w:cs="Tahoma"/>
          <w:b/>
          <w:sz w:val="18"/>
          <w:szCs w:val="18"/>
        </w:rPr>
        <w:t xml:space="preserve">» </w:t>
      </w:r>
      <w:r w:rsidRPr="00A8126C">
        <w:rPr>
          <w:rFonts w:ascii="Tahoma" w:eastAsia="Times" w:hAnsi="Tahoma" w:cs="Tahoma"/>
          <w:sz w:val="18"/>
          <w:szCs w:val="18"/>
        </w:rPr>
        <w:t xml:space="preserve">με συνολικό προϋπολογισμό </w:t>
      </w:r>
      <w:r w:rsidR="00261AC2" w:rsidRPr="00A8126C">
        <w:rPr>
          <w:rFonts w:ascii="Tahoma" w:eastAsia="Calibri" w:hAnsi="Tahoma" w:cs="Tahoma"/>
          <w:kern w:val="1"/>
          <w:sz w:val="18"/>
          <w:szCs w:val="18"/>
          <w:lang w:eastAsia="zh-CN"/>
        </w:rPr>
        <w:t>300.000,00</w:t>
      </w:r>
      <w:r w:rsidR="00B01F33" w:rsidRPr="00A8126C">
        <w:rPr>
          <w:rFonts w:ascii="Tahoma" w:eastAsia="Calibri" w:hAnsi="Tahoma" w:cs="Tahoma"/>
          <w:kern w:val="1"/>
          <w:sz w:val="18"/>
          <w:szCs w:val="18"/>
          <w:lang w:eastAsia="zh-CN"/>
        </w:rPr>
        <w:t xml:space="preserve"> </w:t>
      </w:r>
      <w:r w:rsidR="0038461F" w:rsidRPr="00A8126C">
        <w:rPr>
          <w:rFonts w:ascii="Tahoma" w:eastAsia="Calibri" w:hAnsi="Tahoma" w:cs="Tahoma"/>
          <w:kern w:val="1"/>
          <w:sz w:val="18"/>
          <w:szCs w:val="18"/>
          <w:lang w:eastAsia="zh-CN"/>
        </w:rPr>
        <w:t>€</w:t>
      </w:r>
      <w:r w:rsidR="00792233" w:rsidRPr="00A8126C">
        <w:rPr>
          <w:rFonts w:ascii="Tahoma" w:eastAsia="Calibri" w:hAnsi="Tahoma" w:cs="Tahoma"/>
          <w:kern w:val="1"/>
          <w:sz w:val="18"/>
          <w:szCs w:val="18"/>
          <w:lang w:eastAsia="zh-CN"/>
        </w:rPr>
        <w:t>(με Φ.Π.Α.)</w:t>
      </w:r>
      <w:r w:rsidR="0038461F" w:rsidRPr="00A8126C">
        <w:rPr>
          <w:rFonts w:ascii="Tahoma" w:eastAsia="Calibri" w:hAnsi="Tahoma" w:cs="Tahoma"/>
          <w:b/>
          <w:kern w:val="1"/>
          <w:sz w:val="18"/>
          <w:szCs w:val="18"/>
          <w:lang w:eastAsia="zh-CN"/>
        </w:rPr>
        <w:t xml:space="preserve"> </w:t>
      </w:r>
      <w:r w:rsidRPr="00A8126C">
        <w:rPr>
          <w:rFonts w:ascii="Tahoma" w:eastAsia="Times" w:hAnsi="Tahoma" w:cs="Tahoma"/>
          <w:sz w:val="18"/>
          <w:szCs w:val="18"/>
        </w:rPr>
        <w:t xml:space="preserve">με </w:t>
      </w:r>
      <w:r w:rsidR="007A6D0F" w:rsidRPr="00A8126C">
        <w:rPr>
          <w:rFonts w:ascii="Tahoma" w:eastAsia="Times" w:hAnsi="Tahoma" w:cs="Tahoma"/>
          <w:sz w:val="18"/>
          <w:szCs w:val="18"/>
        </w:rPr>
        <w:t>CPV</w:t>
      </w:r>
      <w:r w:rsidR="002D240F" w:rsidRPr="00A8126C">
        <w:rPr>
          <w:rFonts w:ascii="Tahoma" w:eastAsia="Times" w:hAnsi="Tahoma" w:cs="Tahoma"/>
          <w:sz w:val="18"/>
          <w:szCs w:val="18"/>
        </w:rPr>
        <w:t xml:space="preserve"> </w:t>
      </w:r>
      <w:r w:rsidR="007A6D0F" w:rsidRPr="00A8126C">
        <w:rPr>
          <w:rFonts w:ascii="Tahoma" w:eastAsia="Times" w:hAnsi="Tahoma" w:cs="Tahoma"/>
          <w:sz w:val="18"/>
          <w:szCs w:val="18"/>
        </w:rPr>
        <w:t xml:space="preserve"> </w:t>
      </w:r>
      <w:r w:rsidR="007D0CED" w:rsidRPr="00A8126C">
        <w:rPr>
          <w:rFonts w:ascii="Tahoma" w:hAnsi="Tahoma" w:cs="Tahoma"/>
          <w:sz w:val="18"/>
          <w:szCs w:val="18"/>
        </w:rPr>
        <w:t xml:space="preserve">[45233120-6]-Έργα οδοποιίας </w:t>
      </w:r>
      <w:r w:rsidRPr="00A8126C">
        <w:rPr>
          <w:rFonts w:ascii="Tahoma" w:eastAsia="Times" w:hAnsi="Tahoma" w:cs="Tahoma"/>
          <w:sz w:val="18"/>
          <w:szCs w:val="18"/>
        </w:rPr>
        <w:t>και κωδικό</w:t>
      </w:r>
      <w:r w:rsidR="00CD56B7" w:rsidRPr="00A8126C">
        <w:rPr>
          <w:rFonts w:ascii="Tahoma" w:eastAsia="Times" w:hAnsi="Tahoma" w:cs="Tahoma"/>
          <w:sz w:val="18"/>
          <w:szCs w:val="18"/>
        </w:rPr>
        <w:t xml:space="preserve"> </w:t>
      </w:r>
      <w:r w:rsidRPr="00A8126C">
        <w:rPr>
          <w:rFonts w:ascii="Tahoma" w:eastAsia="Times" w:hAnsi="Tahoma" w:cs="Tahoma"/>
          <w:sz w:val="18"/>
          <w:szCs w:val="18"/>
        </w:rPr>
        <w:t>NUTS: EL54</w:t>
      </w:r>
      <w:r w:rsidR="007A6D0F" w:rsidRPr="00A8126C">
        <w:rPr>
          <w:rFonts w:ascii="Tahoma" w:eastAsia="Times" w:hAnsi="Tahoma" w:cs="Tahoma"/>
          <w:sz w:val="18"/>
          <w:szCs w:val="18"/>
        </w:rPr>
        <w:t>1</w:t>
      </w:r>
      <w:r w:rsidRPr="00A8126C">
        <w:rPr>
          <w:rFonts w:ascii="Tahoma" w:eastAsia="Times" w:hAnsi="Tahoma" w:cs="Tahoma"/>
          <w:sz w:val="18"/>
          <w:szCs w:val="18"/>
        </w:rPr>
        <w:t>. Το έργο συντίθ</w:t>
      </w:r>
      <w:r w:rsidR="002B1FDD" w:rsidRPr="00A8126C">
        <w:rPr>
          <w:rFonts w:ascii="Tahoma" w:eastAsia="Times" w:hAnsi="Tahoma" w:cs="Tahoma"/>
          <w:sz w:val="18"/>
          <w:szCs w:val="18"/>
        </w:rPr>
        <w:t>εται στ</w:t>
      </w:r>
      <w:r w:rsidR="00867648" w:rsidRPr="00A8126C">
        <w:rPr>
          <w:rFonts w:ascii="Tahoma" w:eastAsia="Times" w:hAnsi="Tahoma" w:cs="Tahoma"/>
          <w:sz w:val="18"/>
          <w:szCs w:val="18"/>
        </w:rPr>
        <w:t>ις</w:t>
      </w:r>
      <w:r w:rsidR="002B1FDD" w:rsidRPr="00A8126C">
        <w:rPr>
          <w:rFonts w:ascii="Tahoma" w:eastAsia="Times" w:hAnsi="Tahoma" w:cs="Tahoma"/>
          <w:sz w:val="18"/>
          <w:szCs w:val="18"/>
        </w:rPr>
        <w:t xml:space="preserve"> κατηγορί</w:t>
      </w:r>
      <w:r w:rsidR="00867648" w:rsidRPr="00A8126C">
        <w:rPr>
          <w:rFonts w:ascii="Tahoma" w:eastAsia="Times" w:hAnsi="Tahoma" w:cs="Tahoma"/>
          <w:sz w:val="18"/>
          <w:szCs w:val="18"/>
        </w:rPr>
        <w:t>ες</w:t>
      </w:r>
      <w:r w:rsidR="002B1FDD" w:rsidRPr="00A8126C">
        <w:rPr>
          <w:rFonts w:ascii="Tahoma" w:eastAsia="Times" w:hAnsi="Tahoma" w:cs="Tahoma"/>
          <w:sz w:val="18"/>
          <w:szCs w:val="18"/>
        </w:rPr>
        <w:t xml:space="preserve"> εργασιών: </w:t>
      </w:r>
      <w:r w:rsidR="007D0CED" w:rsidRPr="00A8126C">
        <w:rPr>
          <w:rFonts w:ascii="Tahoma" w:hAnsi="Tahoma" w:cs="Tahoma"/>
          <w:sz w:val="18"/>
          <w:szCs w:val="18"/>
        </w:rPr>
        <w:t>Ο∆ΟΠΟΙΙΑΣ</w:t>
      </w:r>
      <w:r w:rsidR="00B877C8" w:rsidRPr="00A8126C">
        <w:rPr>
          <w:rFonts w:ascii="Tahoma" w:eastAsia="Times" w:hAnsi="Tahoma" w:cs="Tahoma"/>
          <w:sz w:val="18"/>
          <w:szCs w:val="18"/>
        </w:rPr>
        <w:t xml:space="preserve"> </w:t>
      </w:r>
      <w:r w:rsidRPr="00A8126C">
        <w:rPr>
          <w:rFonts w:ascii="Tahoma" w:eastAsia="Times" w:hAnsi="Tahoma" w:cs="Tahoma"/>
          <w:sz w:val="18"/>
          <w:szCs w:val="18"/>
        </w:rPr>
        <w:t xml:space="preserve">με </w:t>
      </w:r>
      <w:r w:rsidR="002B1FDD" w:rsidRPr="00A8126C">
        <w:rPr>
          <w:rFonts w:ascii="Tahoma" w:eastAsia="Times" w:hAnsi="Tahoma" w:cs="Tahoma"/>
          <w:sz w:val="18"/>
          <w:szCs w:val="18"/>
        </w:rPr>
        <w:t>προϋπολογισμό</w:t>
      </w:r>
      <w:r w:rsidR="00147076" w:rsidRPr="00A8126C">
        <w:rPr>
          <w:rFonts w:ascii="Tahoma" w:eastAsia="Times" w:hAnsi="Tahoma" w:cs="Tahoma"/>
          <w:sz w:val="18"/>
          <w:szCs w:val="18"/>
        </w:rPr>
        <w:t xml:space="preserve"> </w:t>
      </w:r>
      <w:r w:rsidR="001F1509" w:rsidRPr="00A8126C">
        <w:rPr>
          <w:rFonts w:ascii="Tahoma" w:eastAsia="Times New Roman" w:hAnsi="Tahoma" w:cs="Tahoma"/>
          <w:sz w:val="18"/>
          <w:szCs w:val="18"/>
          <w:lang w:eastAsia="en-US"/>
        </w:rPr>
        <w:t>241</w:t>
      </w:r>
      <w:r w:rsidR="000508C9" w:rsidRPr="00A8126C">
        <w:rPr>
          <w:rFonts w:ascii="Tahoma" w:eastAsia="Times New Roman" w:hAnsi="Tahoma" w:cs="Tahoma"/>
          <w:sz w:val="18"/>
          <w:szCs w:val="18"/>
          <w:lang w:eastAsia="en-US"/>
        </w:rPr>
        <w:t>.</w:t>
      </w:r>
      <w:r w:rsidR="001F1509" w:rsidRPr="00A8126C">
        <w:rPr>
          <w:rFonts w:ascii="Tahoma" w:eastAsia="Times New Roman" w:hAnsi="Tahoma" w:cs="Tahoma"/>
          <w:sz w:val="18"/>
          <w:szCs w:val="18"/>
          <w:lang w:eastAsia="en-US"/>
        </w:rPr>
        <w:t xml:space="preserve">919,18 </w:t>
      </w:r>
      <w:r w:rsidR="00147076" w:rsidRPr="00A8126C">
        <w:rPr>
          <w:rFonts w:ascii="Tahoma" w:eastAsia="Times" w:hAnsi="Tahoma" w:cs="Tahoma"/>
          <w:sz w:val="18"/>
          <w:szCs w:val="18"/>
        </w:rPr>
        <w:t>€ (</w:t>
      </w:r>
      <w:r w:rsidR="002B1FDD" w:rsidRPr="00A8126C">
        <w:rPr>
          <w:rFonts w:ascii="Tahoma" w:eastAsia="Times" w:hAnsi="Tahoma" w:cs="Tahoma"/>
          <w:sz w:val="18"/>
          <w:szCs w:val="18"/>
        </w:rPr>
        <w:t xml:space="preserve">δαπάνη εργασιών, ΓΕ και ΟΕ και </w:t>
      </w:r>
      <w:r w:rsidRPr="00A8126C">
        <w:rPr>
          <w:rFonts w:ascii="Tahoma" w:eastAsia="Times" w:hAnsi="Tahoma" w:cs="Tahoma"/>
          <w:sz w:val="18"/>
          <w:szCs w:val="18"/>
        </w:rPr>
        <w:t>απρόβλεπτα</w:t>
      </w:r>
      <w:r w:rsidR="002B1FDD" w:rsidRPr="00A8126C">
        <w:rPr>
          <w:rFonts w:ascii="Tahoma" w:eastAsia="Times" w:hAnsi="Tahoma" w:cs="Tahoma"/>
          <w:sz w:val="18"/>
          <w:szCs w:val="18"/>
        </w:rPr>
        <w:t xml:space="preserve">) </w:t>
      </w:r>
    </w:p>
    <w:p w:rsidR="00147076" w:rsidRPr="00A8126C" w:rsidRDefault="00050D87" w:rsidP="00ED0226">
      <w:pPr>
        <w:pStyle w:val="normal"/>
        <w:widowControl w:val="0"/>
        <w:pBdr>
          <w:top w:val="nil"/>
          <w:left w:val="nil"/>
          <w:bottom w:val="nil"/>
          <w:right w:val="nil"/>
          <w:between w:val="nil"/>
        </w:pBdr>
        <w:spacing w:after="100"/>
        <w:jc w:val="both"/>
        <w:rPr>
          <w:rFonts w:ascii="Tahoma" w:eastAsia="Times" w:hAnsi="Tahoma" w:cs="Tahoma"/>
          <w:b/>
          <w:sz w:val="18"/>
          <w:szCs w:val="18"/>
        </w:rPr>
      </w:pPr>
      <w:r w:rsidRPr="00A8126C">
        <w:rPr>
          <w:rFonts w:ascii="Tahoma" w:eastAsia="Times" w:hAnsi="Tahoma" w:cs="Tahoma"/>
          <w:b/>
          <w:sz w:val="18"/>
          <w:szCs w:val="18"/>
        </w:rPr>
        <w:t xml:space="preserve">Ως καταληκτική ημερομηνία λήξης της προθεσμίας υποβολής των προσφορών ορίζεται η </w:t>
      </w:r>
      <w:r w:rsidR="00A8126C">
        <w:rPr>
          <w:rFonts w:ascii="Tahoma" w:eastAsia="Calibri" w:hAnsi="Tahoma" w:cs="Tahoma"/>
          <w:b/>
          <w:color w:val="FF0000"/>
          <w:sz w:val="18"/>
          <w:szCs w:val="18"/>
          <w:highlight w:val="yellow"/>
        </w:rPr>
        <w:t>29</w:t>
      </w:r>
      <w:r w:rsidR="00854CB7" w:rsidRPr="00A8126C">
        <w:rPr>
          <w:rFonts w:ascii="Tahoma" w:eastAsia="Calibri" w:hAnsi="Tahoma" w:cs="Tahoma"/>
          <w:b/>
          <w:color w:val="FF0000"/>
          <w:sz w:val="18"/>
          <w:szCs w:val="18"/>
          <w:highlight w:val="yellow"/>
        </w:rPr>
        <w:t xml:space="preserve"> </w:t>
      </w:r>
      <w:r w:rsidR="00261AC2" w:rsidRPr="00A8126C">
        <w:rPr>
          <w:rFonts w:ascii="Tahoma" w:eastAsia="Calibri" w:hAnsi="Tahoma" w:cs="Tahoma"/>
          <w:b/>
          <w:color w:val="FF0000"/>
          <w:sz w:val="18"/>
          <w:szCs w:val="18"/>
          <w:highlight w:val="yellow"/>
        </w:rPr>
        <w:t>Μαΐου</w:t>
      </w:r>
      <w:r w:rsidR="0038461F" w:rsidRPr="00A8126C">
        <w:rPr>
          <w:rFonts w:ascii="Tahoma" w:eastAsia="Calibri" w:hAnsi="Tahoma" w:cs="Tahoma"/>
          <w:b/>
          <w:color w:val="FF0000"/>
          <w:sz w:val="18"/>
          <w:szCs w:val="18"/>
          <w:highlight w:val="yellow"/>
        </w:rPr>
        <w:t xml:space="preserve"> 202</w:t>
      </w:r>
      <w:r w:rsidR="00261AC2" w:rsidRPr="00A8126C">
        <w:rPr>
          <w:rFonts w:ascii="Tahoma" w:eastAsia="Calibri" w:hAnsi="Tahoma" w:cs="Tahoma"/>
          <w:b/>
          <w:color w:val="FF0000"/>
          <w:sz w:val="18"/>
          <w:szCs w:val="18"/>
        </w:rPr>
        <w:t>3</w:t>
      </w:r>
      <w:r w:rsidR="00A8126C">
        <w:rPr>
          <w:rFonts w:ascii="Tahoma" w:eastAsia="Calibri" w:hAnsi="Tahoma" w:cs="Tahoma"/>
          <w:b/>
          <w:color w:val="FF0000"/>
          <w:sz w:val="18"/>
          <w:szCs w:val="18"/>
        </w:rPr>
        <w:t xml:space="preserve"> </w:t>
      </w:r>
      <w:r w:rsidRPr="00A8126C">
        <w:rPr>
          <w:rFonts w:ascii="Tahoma" w:eastAsia="Times" w:hAnsi="Tahoma" w:cs="Tahoma"/>
          <w:b/>
          <w:sz w:val="18"/>
          <w:szCs w:val="18"/>
        </w:rPr>
        <w:t xml:space="preserve"> ώρα λήξης της υποβολής προσφορών ορίζεται η </w:t>
      </w:r>
      <w:r w:rsidRPr="00A8126C">
        <w:rPr>
          <w:rFonts w:ascii="Tahoma" w:eastAsia="Calibri" w:hAnsi="Tahoma" w:cs="Tahoma"/>
          <w:b/>
          <w:sz w:val="18"/>
          <w:szCs w:val="18"/>
        </w:rPr>
        <w:t>1</w:t>
      </w:r>
      <w:r w:rsidR="00147076" w:rsidRPr="00A8126C">
        <w:rPr>
          <w:rFonts w:ascii="Tahoma" w:eastAsia="Calibri" w:hAnsi="Tahoma" w:cs="Tahoma"/>
          <w:b/>
          <w:sz w:val="18"/>
          <w:szCs w:val="18"/>
        </w:rPr>
        <w:t>0</w:t>
      </w:r>
      <w:r w:rsidRPr="00A8126C">
        <w:rPr>
          <w:rFonts w:ascii="Tahoma" w:eastAsia="Calibri" w:hAnsi="Tahoma" w:cs="Tahoma"/>
          <w:b/>
          <w:sz w:val="18"/>
          <w:szCs w:val="18"/>
        </w:rPr>
        <w:t xml:space="preserve">:00 </w:t>
      </w:r>
      <w:proofErr w:type="spellStart"/>
      <w:r w:rsidR="00147076" w:rsidRPr="00A8126C">
        <w:rPr>
          <w:rFonts w:ascii="Tahoma" w:eastAsia="Calibri" w:hAnsi="Tahoma" w:cs="Tahoma"/>
          <w:b/>
          <w:sz w:val="18"/>
          <w:szCs w:val="18"/>
        </w:rPr>
        <w:t>π</w:t>
      </w:r>
      <w:r w:rsidRPr="00A8126C">
        <w:rPr>
          <w:rFonts w:ascii="Tahoma" w:eastAsia="Calibri" w:hAnsi="Tahoma" w:cs="Tahoma"/>
          <w:b/>
          <w:sz w:val="18"/>
          <w:szCs w:val="18"/>
        </w:rPr>
        <w:t>.μ</w:t>
      </w:r>
      <w:proofErr w:type="spellEnd"/>
      <w:r w:rsidRPr="00A8126C">
        <w:rPr>
          <w:rFonts w:ascii="Tahoma" w:eastAsia="Calibri" w:hAnsi="Tahoma" w:cs="Tahoma"/>
          <w:b/>
          <w:sz w:val="18"/>
          <w:szCs w:val="18"/>
        </w:rPr>
        <w:t>.</w:t>
      </w:r>
      <w:r w:rsidRPr="00A8126C">
        <w:rPr>
          <w:rFonts w:ascii="Tahoma" w:eastAsia="Times" w:hAnsi="Tahoma" w:cs="Tahoma"/>
          <w:b/>
          <w:sz w:val="18"/>
          <w:szCs w:val="18"/>
        </w:rPr>
        <w:t xml:space="preserve"> </w:t>
      </w:r>
    </w:p>
    <w:p w:rsidR="00A8126C" w:rsidRDefault="00050D87" w:rsidP="00ED0226">
      <w:pPr>
        <w:pStyle w:val="normal"/>
        <w:widowControl w:val="0"/>
        <w:pBdr>
          <w:top w:val="nil"/>
          <w:left w:val="nil"/>
          <w:bottom w:val="nil"/>
          <w:right w:val="nil"/>
          <w:between w:val="nil"/>
        </w:pBdr>
        <w:spacing w:after="100"/>
        <w:jc w:val="both"/>
        <w:rPr>
          <w:rFonts w:ascii="Tahoma" w:eastAsia="Times" w:hAnsi="Tahoma" w:cs="Tahoma"/>
          <w:b/>
          <w:sz w:val="18"/>
          <w:szCs w:val="18"/>
        </w:rPr>
      </w:pPr>
      <w:r w:rsidRPr="00A8126C">
        <w:rPr>
          <w:rFonts w:ascii="Tahoma" w:eastAsia="Times" w:hAnsi="Tahoma" w:cs="Tahoma"/>
          <w:b/>
          <w:sz w:val="18"/>
          <w:szCs w:val="18"/>
        </w:rPr>
        <w:t>Ως ημερομηνία ηλεκτρονικής</w:t>
      </w:r>
      <w:r w:rsidR="00820C51" w:rsidRPr="00A8126C">
        <w:rPr>
          <w:rFonts w:ascii="Tahoma" w:eastAsia="Times" w:hAnsi="Tahoma" w:cs="Tahoma"/>
          <w:b/>
          <w:sz w:val="18"/>
          <w:szCs w:val="18"/>
        </w:rPr>
        <w:t xml:space="preserve"> </w:t>
      </w:r>
      <w:r w:rsidRPr="00A8126C">
        <w:rPr>
          <w:rFonts w:ascii="Tahoma" w:eastAsia="Times" w:hAnsi="Tahoma" w:cs="Tahoma"/>
          <w:b/>
          <w:sz w:val="18"/>
          <w:szCs w:val="18"/>
        </w:rPr>
        <w:t>αποσφράγισης των προσφορών ορίζεται η</w:t>
      </w:r>
      <w:r w:rsidR="00A8126C">
        <w:rPr>
          <w:rFonts w:ascii="Tahoma" w:eastAsia="Times" w:hAnsi="Tahoma" w:cs="Tahoma"/>
          <w:b/>
          <w:sz w:val="18"/>
          <w:szCs w:val="18"/>
        </w:rPr>
        <w:t xml:space="preserve"> </w:t>
      </w:r>
      <w:r w:rsidR="00261AC2" w:rsidRPr="00A8126C">
        <w:rPr>
          <w:rFonts w:ascii="Tahoma" w:eastAsia="Calibri" w:hAnsi="Tahoma" w:cs="Tahoma"/>
          <w:b/>
          <w:color w:val="FF0000"/>
          <w:sz w:val="18"/>
          <w:szCs w:val="18"/>
          <w:highlight w:val="yellow"/>
        </w:rPr>
        <w:t>30</w:t>
      </w:r>
      <w:r w:rsidR="00646ABB" w:rsidRPr="00A8126C">
        <w:rPr>
          <w:rFonts w:ascii="Tahoma" w:eastAsia="Calibri" w:hAnsi="Tahoma" w:cs="Tahoma"/>
          <w:b/>
          <w:color w:val="FF0000"/>
          <w:sz w:val="18"/>
          <w:szCs w:val="18"/>
          <w:highlight w:val="yellow"/>
        </w:rPr>
        <w:t xml:space="preserve"> </w:t>
      </w:r>
      <w:r w:rsidR="00261AC2" w:rsidRPr="00A8126C">
        <w:rPr>
          <w:rFonts w:ascii="Tahoma" w:eastAsia="Calibri" w:hAnsi="Tahoma" w:cs="Tahoma"/>
          <w:b/>
          <w:color w:val="FF0000"/>
          <w:sz w:val="18"/>
          <w:szCs w:val="18"/>
          <w:highlight w:val="yellow"/>
        </w:rPr>
        <w:t>Μαΐου</w:t>
      </w:r>
      <w:r w:rsidR="00CD56B7" w:rsidRPr="00A8126C">
        <w:rPr>
          <w:rFonts w:ascii="Tahoma" w:eastAsia="Calibri" w:hAnsi="Tahoma" w:cs="Tahoma"/>
          <w:b/>
          <w:color w:val="FF0000"/>
          <w:sz w:val="18"/>
          <w:szCs w:val="18"/>
          <w:highlight w:val="yellow"/>
        </w:rPr>
        <w:t xml:space="preserve"> </w:t>
      </w:r>
      <w:r w:rsidRPr="00A8126C">
        <w:rPr>
          <w:rFonts w:ascii="Tahoma" w:eastAsia="Calibri" w:hAnsi="Tahoma" w:cs="Tahoma"/>
          <w:b/>
          <w:color w:val="FF0000"/>
          <w:sz w:val="18"/>
          <w:szCs w:val="18"/>
          <w:highlight w:val="yellow"/>
        </w:rPr>
        <w:t>20</w:t>
      </w:r>
      <w:r w:rsidR="0038461F" w:rsidRPr="00A8126C">
        <w:rPr>
          <w:rFonts w:ascii="Tahoma" w:eastAsia="Calibri" w:hAnsi="Tahoma" w:cs="Tahoma"/>
          <w:b/>
          <w:color w:val="FF0000"/>
          <w:sz w:val="18"/>
          <w:szCs w:val="18"/>
          <w:highlight w:val="yellow"/>
        </w:rPr>
        <w:t>2</w:t>
      </w:r>
      <w:r w:rsidR="00A8126C">
        <w:rPr>
          <w:rFonts w:ascii="Tahoma" w:eastAsia="Calibri" w:hAnsi="Tahoma" w:cs="Tahoma"/>
          <w:b/>
          <w:color w:val="FF0000"/>
          <w:sz w:val="18"/>
          <w:szCs w:val="18"/>
        </w:rPr>
        <w:t>3</w:t>
      </w:r>
      <w:r w:rsidR="00A8126C">
        <w:rPr>
          <w:rFonts w:ascii="Tahoma" w:eastAsia="Times" w:hAnsi="Tahoma" w:cs="Tahoma"/>
          <w:b/>
          <w:sz w:val="18"/>
          <w:szCs w:val="18"/>
        </w:rPr>
        <w:t xml:space="preserve"> </w:t>
      </w:r>
    </w:p>
    <w:p w:rsidR="00E73F4E" w:rsidRPr="00A8126C" w:rsidRDefault="00050D87" w:rsidP="00ED0226">
      <w:pPr>
        <w:pStyle w:val="normal"/>
        <w:widowControl w:val="0"/>
        <w:pBdr>
          <w:top w:val="nil"/>
          <w:left w:val="nil"/>
          <w:bottom w:val="nil"/>
          <w:right w:val="nil"/>
          <w:between w:val="nil"/>
        </w:pBdr>
        <w:spacing w:after="100"/>
        <w:jc w:val="both"/>
        <w:rPr>
          <w:rFonts w:ascii="Tahoma" w:eastAsia="Times" w:hAnsi="Tahoma" w:cs="Tahoma"/>
          <w:b/>
          <w:sz w:val="18"/>
          <w:szCs w:val="18"/>
        </w:rPr>
      </w:pPr>
      <w:r w:rsidRPr="00A8126C">
        <w:rPr>
          <w:rFonts w:ascii="Tahoma" w:eastAsia="Times" w:hAnsi="Tahoma" w:cs="Tahoma"/>
          <w:b/>
          <w:sz w:val="18"/>
          <w:szCs w:val="18"/>
        </w:rPr>
        <w:t xml:space="preserve">ώρα ηλεκτρονικής αποσφράγισης των προσφορών ορίζεται η </w:t>
      </w:r>
      <w:r w:rsidRPr="00A8126C">
        <w:rPr>
          <w:rFonts w:ascii="Tahoma" w:eastAsia="Calibri" w:hAnsi="Tahoma" w:cs="Tahoma"/>
          <w:b/>
          <w:sz w:val="18"/>
          <w:szCs w:val="18"/>
        </w:rPr>
        <w:t xml:space="preserve">10:00 </w:t>
      </w:r>
      <w:proofErr w:type="spellStart"/>
      <w:r w:rsidRPr="00A8126C">
        <w:rPr>
          <w:rFonts w:ascii="Tahoma" w:eastAsia="Calibri" w:hAnsi="Tahoma" w:cs="Tahoma"/>
          <w:b/>
          <w:sz w:val="18"/>
          <w:szCs w:val="18"/>
        </w:rPr>
        <w:t>π.μ</w:t>
      </w:r>
      <w:proofErr w:type="spellEnd"/>
      <w:r w:rsidRPr="00A8126C">
        <w:rPr>
          <w:rFonts w:ascii="Tahoma" w:eastAsia="Calibri" w:hAnsi="Tahoma" w:cs="Tahoma"/>
          <w:b/>
          <w:sz w:val="18"/>
          <w:szCs w:val="18"/>
        </w:rPr>
        <w:t>.</w:t>
      </w:r>
    </w:p>
    <w:p w:rsidR="00E73F4E" w:rsidRPr="00A8126C" w:rsidRDefault="00050D87" w:rsidP="008B6459">
      <w:pPr>
        <w:pStyle w:val="normal"/>
        <w:widowControl w:val="0"/>
        <w:pBdr>
          <w:top w:val="nil"/>
          <w:left w:val="nil"/>
          <w:bottom w:val="nil"/>
          <w:right w:val="nil"/>
          <w:between w:val="nil"/>
        </w:pBdr>
        <w:spacing w:after="100"/>
        <w:jc w:val="both"/>
        <w:rPr>
          <w:rFonts w:ascii="Tahoma" w:eastAsia="Helvetica" w:hAnsi="Tahoma" w:cs="Tahoma"/>
          <w:color w:val="000000"/>
          <w:sz w:val="18"/>
          <w:szCs w:val="18"/>
        </w:rPr>
      </w:pPr>
      <w:r w:rsidRPr="00A8126C">
        <w:rPr>
          <w:rFonts w:ascii="Tahoma" w:eastAsia="Times" w:hAnsi="Tahoma" w:cs="Tahoma"/>
          <w:color w:val="000000"/>
          <w:sz w:val="18"/>
          <w:szCs w:val="18"/>
        </w:rPr>
        <w:t xml:space="preserve">Κριτήριο για την ανάθεση της σύμβασης είναι η </w:t>
      </w:r>
      <w:r w:rsidR="00147076" w:rsidRPr="00A8126C">
        <w:rPr>
          <w:rFonts w:ascii="Tahoma" w:eastAsia="Times" w:hAnsi="Tahoma" w:cs="Tahoma"/>
          <w:color w:val="000000"/>
          <w:sz w:val="18"/>
          <w:szCs w:val="18"/>
        </w:rPr>
        <w:t xml:space="preserve">πλέον συμφέρουσα από οικονομική άποψη </w:t>
      </w:r>
      <w:r w:rsidRPr="00A8126C">
        <w:rPr>
          <w:rFonts w:ascii="Tahoma" w:eastAsia="Times" w:hAnsi="Tahoma" w:cs="Tahoma"/>
          <w:color w:val="000000"/>
          <w:sz w:val="18"/>
          <w:szCs w:val="18"/>
        </w:rPr>
        <w:t>προσφορά μόνο βάσει τιμής, όπως ειδικότερα ορίζεται στο άρθρο 95 παρ.2α</w:t>
      </w:r>
      <w:r w:rsidR="00147076" w:rsidRPr="00A8126C">
        <w:rPr>
          <w:rFonts w:ascii="Tahoma" w:eastAsia="Times" w:hAnsi="Tahoma" w:cs="Tahoma"/>
          <w:color w:val="000000"/>
          <w:sz w:val="18"/>
          <w:szCs w:val="18"/>
        </w:rPr>
        <w:t xml:space="preserve"> </w:t>
      </w:r>
      <w:r w:rsidRPr="00A8126C">
        <w:rPr>
          <w:rFonts w:ascii="Tahoma" w:eastAsia="Helvetica" w:hAnsi="Tahoma" w:cs="Tahoma"/>
          <w:color w:val="000000"/>
          <w:sz w:val="18"/>
          <w:szCs w:val="18"/>
        </w:rPr>
        <w:t>του Ν.4412/2016.</w:t>
      </w:r>
    </w:p>
    <w:p w:rsidR="008B6459" w:rsidRPr="00A8126C" w:rsidRDefault="00050D87" w:rsidP="00877EED">
      <w:pPr>
        <w:pStyle w:val="normal"/>
        <w:widowControl w:val="0"/>
        <w:pBdr>
          <w:top w:val="nil"/>
          <w:left w:val="nil"/>
          <w:bottom w:val="nil"/>
          <w:right w:val="nil"/>
          <w:between w:val="nil"/>
        </w:pBdr>
        <w:spacing w:after="120"/>
        <w:jc w:val="both"/>
        <w:rPr>
          <w:rFonts w:ascii="Tahoma" w:eastAsia="Times" w:hAnsi="Tahoma" w:cs="Tahoma"/>
          <w:color w:val="000000"/>
          <w:sz w:val="18"/>
          <w:szCs w:val="18"/>
        </w:rPr>
      </w:pPr>
      <w:r w:rsidRPr="00A8126C">
        <w:rPr>
          <w:rFonts w:ascii="Tahoma" w:eastAsia="Times" w:hAnsi="Tahoma" w:cs="Tahoma"/>
          <w:color w:val="000000"/>
          <w:sz w:val="18"/>
          <w:szCs w:val="18"/>
        </w:rPr>
        <w:t xml:space="preserve">Οι προσφορές υποβάλλονται από τους ενδιαφερομένους ηλεκτρονικά, μέσω της διαδικτυακής πύλης </w:t>
      </w:r>
      <w:proofErr w:type="spellStart"/>
      <w:r w:rsidRPr="00A8126C">
        <w:rPr>
          <w:rFonts w:ascii="Tahoma" w:eastAsia="Times" w:hAnsi="Tahoma" w:cs="Tahoma"/>
          <w:color w:val="000000"/>
          <w:sz w:val="18"/>
          <w:szCs w:val="18"/>
        </w:rPr>
        <w:t>www.promitheus.gov.gr</w:t>
      </w:r>
      <w:proofErr w:type="spellEnd"/>
      <w:r w:rsidRPr="00A8126C">
        <w:rPr>
          <w:rFonts w:ascii="Tahoma" w:eastAsia="Times" w:hAnsi="Tahoma" w:cs="Tahoma"/>
          <w:color w:val="000000"/>
          <w:sz w:val="18"/>
          <w:szCs w:val="18"/>
        </w:rPr>
        <w:t xml:space="preserve"> του ΕΣΗ∆ΗΣ σε ηλεκτρονικό φάκελο του υποσυστήματος. </w:t>
      </w:r>
    </w:p>
    <w:p w:rsidR="00EF20BF" w:rsidRPr="00A8126C" w:rsidRDefault="003C6DBA" w:rsidP="008B6459">
      <w:pPr>
        <w:pStyle w:val="normal"/>
        <w:widowControl w:val="0"/>
        <w:pBdr>
          <w:top w:val="nil"/>
          <w:left w:val="nil"/>
          <w:bottom w:val="nil"/>
          <w:right w:val="nil"/>
          <w:between w:val="nil"/>
        </w:pBdr>
        <w:spacing w:after="100"/>
        <w:jc w:val="both"/>
        <w:rPr>
          <w:rFonts w:ascii="Tahoma" w:eastAsia="Times" w:hAnsi="Tahoma" w:cs="Tahoma"/>
          <w:color w:val="000000"/>
          <w:sz w:val="18"/>
          <w:szCs w:val="18"/>
        </w:rPr>
      </w:pPr>
      <w:r w:rsidRPr="00A8126C">
        <w:rPr>
          <w:rFonts w:ascii="Tahoma" w:eastAsia="Times" w:hAnsi="Tahoma" w:cs="Tahoma"/>
          <w:b/>
          <w:color w:val="000000"/>
          <w:sz w:val="18"/>
          <w:szCs w:val="18"/>
        </w:rPr>
        <w:t xml:space="preserve">Το ΕΣΗΔΗΣ προσφέρει τη </w:t>
      </w:r>
      <w:r w:rsidRPr="00A8126C">
        <w:rPr>
          <w:rFonts w:ascii="Tahoma" w:eastAsia="Times" w:hAnsi="Tahoma" w:cs="Tahoma"/>
          <w:b/>
          <w:color w:val="000000"/>
          <w:sz w:val="18"/>
          <w:szCs w:val="18"/>
          <w:u w:val="single"/>
        </w:rPr>
        <w:t xml:space="preserve">νέα ηλεκτρονική υπηρεσία </w:t>
      </w:r>
      <w:proofErr w:type="spellStart"/>
      <w:r w:rsidRPr="00A8126C">
        <w:rPr>
          <w:rFonts w:ascii="Tahoma" w:eastAsia="Times" w:hAnsi="Tahoma" w:cs="Tahoma"/>
          <w:b/>
          <w:color w:val="000000"/>
          <w:sz w:val="18"/>
          <w:szCs w:val="18"/>
          <w:u w:val="single"/>
          <w:lang w:val="en-US"/>
        </w:rPr>
        <w:t>Promitheus</w:t>
      </w:r>
      <w:proofErr w:type="spellEnd"/>
      <w:r w:rsidRPr="00A8126C">
        <w:rPr>
          <w:rFonts w:ascii="Tahoma" w:eastAsia="Times" w:hAnsi="Tahoma" w:cs="Tahoma"/>
          <w:b/>
          <w:color w:val="000000"/>
          <w:sz w:val="18"/>
          <w:szCs w:val="18"/>
          <w:u w:val="single"/>
        </w:rPr>
        <w:t xml:space="preserve"> </w:t>
      </w:r>
      <w:proofErr w:type="spellStart"/>
      <w:r w:rsidRPr="00A8126C">
        <w:rPr>
          <w:rFonts w:ascii="Tahoma" w:eastAsia="Times" w:hAnsi="Tahoma" w:cs="Tahoma"/>
          <w:b/>
          <w:color w:val="000000"/>
          <w:sz w:val="18"/>
          <w:szCs w:val="18"/>
          <w:u w:val="single"/>
          <w:lang w:val="en-US"/>
        </w:rPr>
        <w:t>ESPDint</w:t>
      </w:r>
      <w:proofErr w:type="spellEnd"/>
      <w:r w:rsidRPr="00A8126C">
        <w:rPr>
          <w:rFonts w:ascii="Tahoma" w:eastAsia="Times" w:hAnsi="Tahoma" w:cs="Tahoma"/>
          <w:b/>
          <w:color w:val="000000"/>
          <w:sz w:val="18"/>
          <w:szCs w:val="18"/>
        </w:rPr>
        <w:t xml:space="preserve"> (</w:t>
      </w:r>
      <w:hyperlink r:id="rId6" w:history="1">
        <w:r w:rsidRPr="00A8126C">
          <w:rPr>
            <w:rStyle w:val="-"/>
            <w:rFonts w:ascii="Tahoma" w:eastAsia="Times" w:hAnsi="Tahoma" w:cs="Tahoma"/>
            <w:b/>
            <w:sz w:val="18"/>
            <w:szCs w:val="18"/>
            <w:lang w:val="en-US"/>
          </w:rPr>
          <w:t>https</w:t>
        </w:r>
        <w:r w:rsidRPr="00A8126C">
          <w:rPr>
            <w:rStyle w:val="-"/>
            <w:rFonts w:ascii="Tahoma" w:eastAsia="Times" w:hAnsi="Tahoma" w:cs="Tahoma"/>
            <w:b/>
            <w:sz w:val="18"/>
            <w:szCs w:val="18"/>
          </w:rPr>
          <w:t>://</w:t>
        </w:r>
        <w:proofErr w:type="spellStart"/>
        <w:r w:rsidRPr="00A8126C">
          <w:rPr>
            <w:rStyle w:val="-"/>
            <w:rFonts w:ascii="Tahoma" w:eastAsia="Times" w:hAnsi="Tahoma" w:cs="Tahoma"/>
            <w:b/>
            <w:sz w:val="18"/>
            <w:szCs w:val="18"/>
            <w:lang w:val="en-US"/>
          </w:rPr>
          <w:t>espdint</w:t>
        </w:r>
        <w:proofErr w:type="spellEnd"/>
        <w:r w:rsidRPr="00A8126C">
          <w:rPr>
            <w:rStyle w:val="-"/>
            <w:rFonts w:ascii="Tahoma" w:eastAsia="Times" w:hAnsi="Tahoma" w:cs="Tahoma"/>
            <w:b/>
            <w:sz w:val="18"/>
            <w:szCs w:val="18"/>
          </w:rPr>
          <w:t>.</w:t>
        </w:r>
        <w:proofErr w:type="spellStart"/>
        <w:r w:rsidRPr="00A8126C">
          <w:rPr>
            <w:rStyle w:val="-"/>
            <w:rFonts w:ascii="Tahoma" w:eastAsia="Times" w:hAnsi="Tahoma" w:cs="Tahoma"/>
            <w:b/>
            <w:sz w:val="18"/>
            <w:szCs w:val="18"/>
            <w:lang w:val="en-US"/>
          </w:rPr>
          <w:t>eprocurement</w:t>
        </w:r>
        <w:proofErr w:type="spellEnd"/>
        <w:r w:rsidRPr="00A8126C">
          <w:rPr>
            <w:rStyle w:val="-"/>
            <w:rFonts w:ascii="Tahoma" w:eastAsia="Times" w:hAnsi="Tahoma" w:cs="Tahoma"/>
            <w:b/>
            <w:sz w:val="18"/>
            <w:szCs w:val="18"/>
          </w:rPr>
          <w:t>.</w:t>
        </w:r>
        <w:proofErr w:type="spellStart"/>
        <w:r w:rsidRPr="00A8126C">
          <w:rPr>
            <w:rStyle w:val="-"/>
            <w:rFonts w:ascii="Tahoma" w:eastAsia="Times" w:hAnsi="Tahoma" w:cs="Tahoma"/>
            <w:b/>
            <w:sz w:val="18"/>
            <w:szCs w:val="18"/>
            <w:lang w:val="en-US"/>
          </w:rPr>
          <w:t>gov</w:t>
        </w:r>
        <w:proofErr w:type="spellEnd"/>
        <w:r w:rsidRPr="00A8126C">
          <w:rPr>
            <w:rStyle w:val="-"/>
            <w:rFonts w:ascii="Tahoma" w:eastAsia="Times" w:hAnsi="Tahoma" w:cs="Tahoma"/>
            <w:b/>
            <w:sz w:val="18"/>
            <w:szCs w:val="18"/>
          </w:rPr>
          <w:t>.</w:t>
        </w:r>
        <w:proofErr w:type="spellStart"/>
        <w:r w:rsidRPr="00A8126C">
          <w:rPr>
            <w:rStyle w:val="-"/>
            <w:rFonts w:ascii="Tahoma" w:eastAsia="Times" w:hAnsi="Tahoma" w:cs="Tahoma"/>
            <w:b/>
            <w:sz w:val="18"/>
            <w:szCs w:val="18"/>
            <w:lang w:val="en-US"/>
          </w:rPr>
          <w:t>gr</w:t>
        </w:r>
        <w:proofErr w:type="spellEnd"/>
        <w:r w:rsidRPr="00A8126C">
          <w:rPr>
            <w:rStyle w:val="-"/>
            <w:rFonts w:ascii="Tahoma" w:eastAsia="Times" w:hAnsi="Tahoma" w:cs="Tahoma"/>
            <w:b/>
            <w:sz w:val="18"/>
            <w:szCs w:val="18"/>
          </w:rPr>
          <w:t>/</w:t>
        </w:r>
      </w:hyperlink>
      <w:r w:rsidRPr="00A8126C">
        <w:rPr>
          <w:rFonts w:ascii="Tahoma" w:eastAsia="Times" w:hAnsi="Tahoma" w:cs="Tahoma"/>
          <w:b/>
          <w:color w:val="000000"/>
          <w:sz w:val="18"/>
          <w:szCs w:val="18"/>
        </w:rPr>
        <w:t>)</w:t>
      </w:r>
      <w:r w:rsidRPr="00A8126C">
        <w:rPr>
          <w:rFonts w:ascii="Tahoma" w:eastAsia="Times" w:hAnsi="Tahoma" w:cs="Tahoma"/>
          <w:color w:val="000000"/>
          <w:sz w:val="18"/>
          <w:szCs w:val="18"/>
        </w:rPr>
        <w:t xml:space="preserve"> </w:t>
      </w:r>
      <w:r w:rsidRPr="00A8126C">
        <w:rPr>
          <w:rFonts w:ascii="Tahoma" w:eastAsia="Times" w:hAnsi="Tahoma" w:cs="Tahoma"/>
          <w:b/>
          <w:color w:val="000000"/>
          <w:sz w:val="18"/>
          <w:szCs w:val="18"/>
        </w:rPr>
        <w:t xml:space="preserve">που αφορά στη σύνταξη και διαχείριση του Τυποποιημένου Εντύπου Υπεύθυνης Δήλωσης (ΤΕΥΔ), το οποίο θα </w:t>
      </w:r>
      <w:r w:rsidR="00895CE1" w:rsidRPr="00A8126C">
        <w:rPr>
          <w:rFonts w:ascii="Tahoma" w:eastAsia="Times" w:hAnsi="Tahoma" w:cs="Tahoma"/>
          <w:b/>
          <w:color w:val="000000"/>
          <w:sz w:val="18"/>
          <w:szCs w:val="18"/>
        </w:rPr>
        <w:t>«</w:t>
      </w:r>
      <w:r w:rsidRPr="00A8126C">
        <w:rPr>
          <w:rFonts w:ascii="Tahoma" w:eastAsia="Times" w:hAnsi="Tahoma" w:cs="Tahoma"/>
          <w:b/>
          <w:color w:val="000000"/>
          <w:sz w:val="18"/>
          <w:szCs w:val="18"/>
        </w:rPr>
        <w:t>φορτωθεί</w:t>
      </w:r>
      <w:r w:rsidR="00895CE1" w:rsidRPr="00A8126C">
        <w:rPr>
          <w:rFonts w:ascii="Tahoma" w:eastAsia="Times" w:hAnsi="Tahoma" w:cs="Tahoma"/>
          <w:b/>
          <w:color w:val="000000"/>
          <w:sz w:val="18"/>
          <w:szCs w:val="18"/>
        </w:rPr>
        <w:t>»</w:t>
      </w:r>
      <w:r w:rsidRPr="00A8126C">
        <w:rPr>
          <w:rFonts w:ascii="Tahoma" w:eastAsia="Times" w:hAnsi="Tahoma" w:cs="Tahoma"/>
          <w:b/>
          <w:color w:val="000000"/>
          <w:sz w:val="18"/>
          <w:szCs w:val="18"/>
        </w:rPr>
        <w:t xml:space="preserve"> από το συνημμένο αρχείο </w:t>
      </w:r>
      <w:r w:rsidRPr="00A8126C">
        <w:rPr>
          <w:rFonts w:ascii="Tahoma" w:eastAsia="Times" w:hAnsi="Tahoma" w:cs="Tahoma"/>
          <w:b/>
          <w:color w:val="000000"/>
          <w:sz w:val="18"/>
          <w:szCs w:val="18"/>
          <w:lang w:val="en-US"/>
        </w:rPr>
        <w:t>XML</w:t>
      </w:r>
      <w:r w:rsidRPr="00A8126C">
        <w:rPr>
          <w:rFonts w:ascii="Tahoma" w:eastAsia="Times" w:hAnsi="Tahoma" w:cs="Tahoma"/>
          <w:b/>
          <w:color w:val="000000"/>
          <w:sz w:val="18"/>
          <w:szCs w:val="18"/>
        </w:rPr>
        <w:t xml:space="preserve"> που παρέχουμε (ως επαναχρησιμοποίηση υφιστάμενου Τ</w:t>
      </w:r>
      <w:r w:rsidR="00710D01" w:rsidRPr="00A8126C">
        <w:rPr>
          <w:rFonts w:ascii="Tahoma" w:eastAsia="Times" w:hAnsi="Tahoma" w:cs="Tahoma"/>
          <w:b/>
          <w:color w:val="000000"/>
          <w:sz w:val="18"/>
          <w:szCs w:val="18"/>
        </w:rPr>
        <w:t>ΕΥΔ). Περισσότερες λεπτομέρειες, πληροφορίες και οδηγίες θα βρείτε στο νέο σχετικό μενού «</w:t>
      </w:r>
      <w:proofErr w:type="spellStart"/>
      <w:r w:rsidR="00710D01" w:rsidRPr="00A8126C">
        <w:rPr>
          <w:rFonts w:ascii="Tahoma" w:eastAsia="Times" w:hAnsi="Tahoma" w:cs="Tahoma"/>
          <w:b/>
          <w:color w:val="000000"/>
          <w:sz w:val="18"/>
          <w:szCs w:val="18"/>
          <w:lang w:val="en-US"/>
        </w:rPr>
        <w:t>Promitheus</w:t>
      </w:r>
      <w:proofErr w:type="spellEnd"/>
      <w:r w:rsidR="00710D01" w:rsidRPr="00A8126C">
        <w:rPr>
          <w:rFonts w:ascii="Tahoma" w:eastAsia="Times" w:hAnsi="Tahoma" w:cs="Tahoma"/>
          <w:b/>
          <w:color w:val="000000"/>
          <w:sz w:val="18"/>
          <w:szCs w:val="18"/>
        </w:rPr>
        <w:t xml:space="preserve"> </w:t>
      </w:r>
      <w:proofErr w:type="spellStart"/>
      <w:r w:rsidR="00710D01" w:rsidRPr="00A8126C">
        <w:rPr>
          <w:rFonts w:ascii="Tahoma" w:eastAsia="Times" w:hAnsi="Tahoma" w:cs="Tahoma"/>
          <w:b/>
          <w:color w:val="000000"/>
          <w:sz w:val="18"/>
          <w:szCs w:val="18"/>
          <w:lang w:val="en-US"/>
        </w:rPr>
        <w:t>ESPDint</w:t>
      </w:r>
      <w:proofErr w:type="spellEnd"/>
      <w:r w:rsidR="00710D01" w:rsidRPr="00A8126C">
        <w:rPr>
          <w:rFonts w:ascii="Tahoma" w:eastAsia="Times" w:hAnsi="Tahoma" w:cs="Tahoma"/>
          <w:b/>
          <w:color w:val="000000"/>
          <w:sz w:val="18"/>
          <w:szCs w:val="18"/>
        </w:rPr>
        <w:t xml:space="preserve"> – ηλεκτρονικές υπηρεσίες </w:t>
      </w:r>
      <w:r w:rsidR="00710D01" w:rsidRPr="00A8126C">
        <w:rPr>
          <w:rFonts w:ascii="Tahoma" w:eastAsia="Times" w:hAnsi="Tahoma" w:cs="Tahoma"/>
          <w:b/>
          <w:color w:val="000000"/>
          <w:sz w:val="18"/>
          <w:szCs w:val="18"/>
          <w:lang w:val="en-US"/>
        </w:rPr>
        <w:t>e</w:t>
      </w:r>
      <w:r w:rsidR="00710D01" w:rsidRPr="00A8126C">
        <w:rPr>
          <w:rFonts w:ascii="Tahoma" w:eastAsia="Times" w:hAnsi="Tahoma" w:cs="Tahoma"/>
          <w:b/>
          <w:color w:val="000000"/>
          <w:sz w:val="18"/>
          <w:szCs w:val="18"/>
        </w:rPr>
        <w:t>ΕΕΕΣ/</w:t>
      </w:r>
      <w:r w:rsidR="00710D01" w:rsidRPr="00A8126C">
        <w:rPr>
          <w:rFonts w:ascii="Tahoma" w:eastAsia="Times" w:hAnsi="Tahoma" w:cs="Tahoma"/>
          <w:b/>
          <w:color w:val="000000"/>
          <w:sz w:val="18"/>
          <w:szCs w:val="18"/>
          <w:lang w:val="en-US"/>
        </w:rPr>
        <w:t>e</w:t>
      </w:r>
      <w:r w:rsidR="00710D01" w:rsidRPr="00A8126C">
        <w:rPr>
          <w:rFonts w:ascii="Tahoma" w:eastAsia="Times" w:hAnsi="Tahoma" w:cs="Tahoma"/>
          <w:b/>
          <w:color w:val="000000"/>
          <w:sz w:val="18"/>
          <w:szCs w:val="18"/>
        </w:rPr>
        <w:t>ΤΕΥΔ» της διαδικτυακής πύλης.</w:t>
      </w:r>
    </w:p>
    <w:p w:rsidR="008B6459" w:rsidRPr="00A8126C" w:rsidRDefault="008B6459" w:rsidP="008B6459">
      <w:pPr>
        <w:pStyle w:val="normal"/>
        <w:widowControl w:val="0"/>
        <w:pBdr>
          <w:top w:val="nil"/>
          <w:left w:val="nil"/>
          <w:bottom w:val="nil"/>
          <w:right w:val="nil"/>
          <w:between w:val="nil"/>
        </w:pBdr>
        <w:spacing w:after="100"/>
        <w:jc w:val="both"/>
        <w:rPr>
          <w:rFonts w:ascii="Tahoma" w:eastAsia="Times" w:hAnsi="Tahoma" w:cs="Tahoma"/>
          <w:sz w:val="18"/>
          <w:szCs w:val="18"/>
        </w:rPr>
      </w:pPr>
      <w:r w:rsidRPr="00A8126C">
        <w:rPr>
          <w:rFonts w:ascii="Tahoma" w:eastAsia="Times" w:hAnsi="Tahoma" w:cs="Tahoma"/>
          <w:sz w:val="18"/>
          <w:szCs w:val="18"/>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proofErr w:type="spellStart"/>
      <w:r w:rsidRPr="00A8126C">
        <w:rPr>
          <w:rFonts w:ascii="Tahoma" w:eastAsia="Times" w:hAnsi="Tahoma" w:cs="Tahoma"/>
          <w:sz w:val="18"/>
          <w:szCs w:val="18"/>
        </w:rPr>
        <w:t>www.promitheus.gov.gr</w:t>
      </w:r>
      <w:proofErr w:type="spellEnd"/>
      <w:r w:rsidRPr="00A8126C">
        <w:rPr>
          <w:rFonts w:ascii="Tahoma" w:eastAsia="Times" w:hAnsi="Tahoma" w:cs="Tahoma"/>
          <w:sz w:val="18"/>
          <w:szCs w:val="18"/>
        </w:rPr>
        <w:t>)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8B6459" w:rsidRPr="00A8126C" w:rsidRDefault="008B6459" w:rsidP="008B6459">
      <w:pPr>
        <w:pStyle w:val="normal"/>
        <w:widowControl w:val="0"/>
        <w:pBdr>
          <w:top w:val="nil"/>
          <w:left w:val="nil"/>
          <w:bottom w:val="nil"/>
          <w:right w:val="nil"/>
          <w:between w:val="nil"/>
        </w:pBdr>
        <w:spacing w:after="100"/>
        <w:jc w:val="both"/>
        <w:rPr>
          <w:rFonts w:ascii="Tahoma" w:eastAsia="Times" w:hAnsi="Tahoma" w:cs="Tahoma"/>
          <w:sz w:val="18"/>
          <w:szCs w:val="18"/>
        </w:rPr>
      </w:pPr>
      <w:r w:rsidRPr="00A8126C">
        <w:rPr>
          <w:rFonts w:ascii="Tahoma" w:eastAsia="Times" w:hAnsi="Tahoma" w:cs="Tahoma"/>
          <w:sz w:val="18"/>
          <w:szCs w:val="18"/>
        </w:rPr>
        <w:t xml:space="preserve">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w:t>
      </w:r>
      <w:r w:rsidRPr="00A8126C">
        <w:rPr>
          <w:rFonts w:ascii="Tahoma" w:eastAsia="Times" w:hAnsi="Tahoma" w:cs="Tahoma"/>
          <w:sz w:val="18"/>
          <w:szCs w:val="18"/>
        </w:rPr>
        <w:lastRenderedPageBreak/>
        <w:t>εκπρόσωπος/συντονιστής αυτής.</w:t>
      </w:r>
    </w:p>
    <w:p w:rsidR="00815EBB" w:rsidRPr="00A8126C" w:rsidRDefault="00050D87" w:rsidP="008141EF">
      <w:pPr>
        <w:pStyle w:val="normal"/>
        <w:widowControl w:val="0"/>
        <w:pBdr>
          <w:top w:val="nil"/>
          <w:left w:val="nil"/>
          <w:bottom w:val="nil"/>
          <w:right w:val="nil"/>
          <w:between w:val="nil"/>
        </w:pBdr>
        <w:spacing w:after="240"/>
        <w:jc w:val="both"/>
        <w:rPr>
          <w:rFonts w:ascii="Tahoma" w:eastAsia="Times" w:hAnsi="Tahoma" w:cs="Tahoma"/>
          <w:sz w:val="18"/>
          <w:szCs w:val="18"/>
        </w:rPr>
      </w:pPr>
      <w:r w:rsidRPr="00A8126C">
        <w:rPr>
          <w:rFonts w:ascii="Tahoma" w:eastAsia="Times" w:hAnsi="Tahoma" w:cs="Tahoma"/>
          <w:sz w:val="18"/>
          <w:szCs w:val="18"/>
        </w:rPr>
        <w:t xml:space="preserve">Προσφέρεται ελεύθερη, πλήρης, άμεση και δωρεάν ηλεκτρονική πρόσβαση στα έγγραφα της σύμβασης στον ειδικό, δημόσια </w:t>
      </w:r>
      <w:proofErr w:type="spellStart"/>
      <w:r w:rsidRPr="00A8126C">
        <w:rPr>
          <w:rFonts w:ascii="Tahoma" w:eastAsia="Times" w:hAnsi="Tahoma" w:cs="Tahoma"/>
          <w:sz w:val="18"/>
          <w:szCs w:val="18"/>
        </w:rPr>
        <w:t>προσβάσιμο</w:t>
      </w:r>
      <w:proofErr w:type="spellEnd"/>
      <w:r w:rsidRPr="00A8126C">
        <w:rPr>
          <w:rFonts w:ascii="Tahoma" w:eastAsia="Times" w:hAnsi="Tahoma" w:cs="Tahoma"/>
          <w:sz w:val="18"/>
          <w:szCs w:val="18"/>
        </w:rPr>
        <w:t xml:space="preserve">, χώρο “ηλεκτρονικοί διαγωνισμοί” της πύλης </w:t>
      </w:r>
      <w:proofErr w:type="spellStart"/>
      <w:r w:rsidRPr="00A8126C">
        <w:rPr>
          <w:rFonts w:ascii="Tahoma" w:eastAsia="Times" w:hAnsi="Tahoma" w:cs="Tahoma"/>
          <w:sz w:val="18"/>
          <w:szCs w:val="18"/>
        </w:rPr>
        <w:t>www.promitheus.gov.gr</w:t>
      </w:r>
      <w:proofErr w:type="spellEnd"/>
      <w:r w:rsidRPr="00A8126C">
        <w:rPr>
          <w:rFonts w:ascii="Tahoma" w:eastAsia="Times" w:hAnsi="Tahoma" w:cs="Tahoma"/>
          <w:sz w:val="18"/>
          <w:szCs w:val="18"/>
        </w:rPr>
        <w:t xml:space="preserve">, καθώς και στην ιστοσελίδα της </w:t>
      </w:r>
      <w:r w:rsidR="00B71EBE" w:rsidRPr="00A8126C">
        <w:rPr>
          <w:rFonts w:ascii="Tahoma" w:eastAsia="Times" w:hAnsi="Tahoma" w:cs="Tahoma"/>
          <w:sz w:val="18"/>
          <w:szCs w:val="18"/>
        </w:rPr>
        <w:t xml:space="preserve">Περιφερειακής Ενότητας Πρέβεζας </w:t>
      </w:r>
      <w:proofErr w:type="spellStart"/>
      <w:r w:rsidRPr="00A8126C">
        <w:rPr>
          <w:rFonts w:ascii="Tahoma" w:eastAsia="Times" w:hAnsi="Tahoma" w:cs="Tahoma"/>
          <w:sz w:val="18"/>
          <w:szCs w:val="18"/>
        </w:rPr>
        <w:t>www.</w:t>
      </w:r>
      <w:r w:rsidR="00B71EBE" w:rsidRPr="00A8126C">
        <w:rPr>
          <w:rFonts w:ascii="Tahoma" w:eastAsia="Times" w:hAnsi="Tahoma" w:cs="Tahoma"/>
          <w:sz w:val="18"/>
          <w:szCs w:val="18"/>
        </w:rPr>
        <w:t>preveza.gr</w:t>
      </w:r>
      <w:proofErr w:type="spellEnd"/>
      <w:r w:rsidRPr="00A8126C">
        <w:rPr>
          <w:rFonts w:ascii="Tahoma" w:eastAsia="Times" w:hAnsi="Tahoma" w:cs="Tahoma"/>
          <w:sz w:val="18"/>
          <w:szCs w:val="18"/>
        </w:rPr>
        <w:t xml:space="preserve">. Εφόσον έχουν ζητηθεί εγκαίρως, ήτοι έως τις </w:t>
      </w:r>
      <w:r w:rsidR="005F2D74" w:rsidRPr="00A8126C">
        <w:rPr>
          <w:rFonts w:ascii="Tahoma" w:eastAsia="Times" w:hAnsi="Tahoma" w:cs="Tahoma"/>
          <w:sz w:val="18"/>
          <w:szCs w:val="18"/>
          <w:highlight w:val="yellow"/>
        </w:rPr>
        <w:t>22</w:t>
      </w:r>
      <w:r w:rsidR="00854CB7" w:rsidRPr="00A8126C">
        <w:rPr>
          <w:rFonts w:ascii="Tahoma" w:eastAsia="Times" w:hAnsi="Tahoma" w:cs="Tahoma"/>
          <w:sz w:val="18"/>
          <w:szCs w:val="18"/>
          <w:highlight w:val="yellow"/>
        </w:rPr>
        <w:t>-</w:t>
      </w:r>
      <w:r w:rsidR="005F2D74" w:rsidRPr="00A8126C">
        <w:rPr>
          <w:rFonts w:ascii="Tahoma" w:eastAsia="Times" w:hAnsi="Tahoma" w:cs="Tahoma"/>
          <w:sz w:val="18"/>
          <w:szCs w:val="18"/>
          <w:highlight w:val="yellow"/>
        </w:rPr>
        <w:t>05</w:t>
      </w:r>
      <w:r w:rsidRPr="00A8126C">
        <w:rPr>
          <w:rFonts w:ascii="Tahoma" w:eastAsia="Times" w:hAnsi="Tahoma" w:cs="Tahoma"/>
          <w:sz w:val="18"/>
          <w:szCs w:val="18"/>
          <w:highlight w:val="yellow"/>
        </w:rPr>
        <w:t>-20</w:t>
      </w:r>
      <w:r w:rsidR="001D0AA3" w:rsidRPr="00A8126C">
        <w:rPr>
          <w:rFonts w:ascii="Tahoma" w:eastAsia="Times" w:hAnsi="Tahoma" w:cs="Tahoma"/>
          <w:sz w:val="18"/>
          <w:szCs w:val="18"/>
          <w:highlight w:val="yellow"/>
        </w:rPr>
        <w:t>2</w:t>
      </w:r>
      <w:r w:rsidR="005F2D74" w:rsidRPr="00A8126C">
        <w:rPr>
          <w:rFonts w:ascii="Tahoma" w:eastAsia="Times" w:hAnsi="Tahoma" w:cs="Tahoma"/>
          <w:sz w:val="18"/>
          <w:szCs w:val="18"/>
        </w:rPr>
        <w:t>3</w:t>
      </w:r>
      <w:r w:rsidRPr="00A8126C">
        <w:rPr>
          <w:rFonts w:ascii="Tahoma" w:eastAsia="Times" w:hAnsi="Tahoma" w:cs="Tahoma"/>
          <w:sz w:val="18"/>
          <w:szCs w:val="18"/>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005F2D74" w:rsidRPr="00A8126C">
        <w:rPr>
          <w:rFonts w:ascii="Tahoma" w:eastAsia="Times" w:hAnsi="Tahoma" w:cs="Tahoma"/>
          <w:sz w:val="18"/>
          <w:szCs w:val="18"/>
          <w:highlight w:val="yellow"/>
        </w:rPr>
        <w:t>24-05</w:t>
      </w:r>
      <w:r w:rsidR="00B71EBE" w:rsidRPr="00A8126C">
        <w:rPr>
          <w:rFonts w:ascii="Tahoma" w:eastAsia="Times" w:hAnsi="Tahoma" w:cs="Tahoma"/>
          <w:sz w:val="18"/>
          <w:szCs w:val="18"/>
          <w:highlight w:val="yellow"/>
        </w:rPr>
        <w:t>-20</w:t>
      </w:r>
      <w:r w:rsidR="001D0AA3" w:rsidRPr="00A8126C">
        <w:rPr>
          <w:rFonts w:ascii="Tahoma" w:eastAsia="Times" w:hAnsi="Tahoma" w:cs="Tahoma"/>
          <w:sz w:val="18"/>
          <w:szCs w:val="18"/>
          <w:highlight w:val="yellow"/>
        </w:rPr>
        <w:t>2</w:t>
      </w:r>
      <w:r w:rsidR="005F2D74" w:rsidRPr="00A8126C">
        <w:rPr>
          <w:rFonts w:ascii="Tahoma" w:eastAsia="Times" w:hAnsi="Tahoma" w:cs="Tahoma"/>
          <w:sz w:val="18"/>
          <w:szCs w:val="18"/>
        </w:rPr>
        <w:t>3</w:t>
      </w:r>
      <w:r w:rsidRPr="00A8126C">
        <w:rPr>
          <w:rFonts w:ascii="Tahoma" w:eastAsia="Times" w:hAnsi="Tahoma" w:cs="Tahoma"/>
          <w:sz w:val="18"/>
          <w:szCs w:val="18"/>
        </w:rPr>
        <w:t xml:space="preserve">. </w:t>
      </w:r>
    </w:p>
    <w:p w:rsidR="00815EBB" w:rsidRPr="00A8126C" w:rsidRDefault="00815EBB" w:rsidP="008141EF">
      <w:pPr>
        <w:pStyle w:val="normal"/>
        <w:widowControl w:val="0"/>
        <w:pBdr>
          <w:top w:val="nil"/>
          <w:left w:val="nil"/>
          <w:bottom w:val="nil"/>
          <w:right w:val="nil"/>
          <w:between w:val="nil"/>
        </w:pBdr>
        <w:spacing w:after="240"/>
        <w:jc w:val="both"/>
        <w:rPr>
          <w:rFonts w:ascii="Tahoma" w:eastAsia="Times" w:hAnsi="Tahoma" w:cs="Tahoma"/>
          <w:sz w:val="18"/>
          <w:szCs w:val="18"/>
        </w:rPr>
      </w:pPr>
      <w:r w:rsidRPr="00A8126C">
        <w:rPr>
          <w:rFonts w:ascii="Tahoma" w:eastAsia="Times" w:hAnsi="Tahoma" w:cs="Tahoma"/>
          <w:sz w:val="18"/>
          <w:szCs w:val="18"/>
        </w:rPr>
        <w:t xml:space="preserve">Δικαίωμα συμμετοχής έχουν φυσικά ή </w:t>
      </w:r>
      <w:r w:rsidR="007057A2" w:rsidRPr="00A8126C">
        <w:rPr>
          <w:rFonts w:ascii="Tahoma" w:eastAsia="Times" w:hAnsi="Tahoma" w:cs="Tahoma"/>
          <w:sz w:val="18"/>
          <w:szCs w:val="18"/>
        </w:rPr>
        <w:t>νομικά πρόσωπα, ή ενώσεις αυτών</w:t>
      </w:r>
      <w:r w:rsidRPr="00A8126C">
        <w:rPr>
          <w:rFonts w:ascii="Tahoma" w:eastAsia="Times" w:hAnsi="Tahoma" w:cs="Tahoma"/>
          <w:sz w:val="18"/>
          <w:szCs w:val="18"/>
        </w:rPr>
        <w:t xml:space="preserve"> που δραστηριοποιούνται σε έργα </w:t>
      </w:r>
      <w:r w:rsidR="001A4DD9" w:rsidRPr="00A8126C">
        <w:rPr>
          <w:rFonts w:ascii="Tahoma" w:eastAsia="Times" w:hAnsi="Tahoma" w:cs="Tahoma"/>
          <w:sz w:val="18"/>
          <w:szCs w:val="18"/>
        </w:rPr>
        <w:t>Ο</w:t>
      </w:r>
      <w:r w:rsidR="00ED0226" w:rsidRPr="00A8126C">
        <w:rPr>
          <w:rFonts w:ascii="Tahoma" w:eastAsia="Times" w:hAnsi="Tahoma" w:cs="Tahoma"/>
          <w:sz w:val="18"/>
          <w:szCs w:val="18"/>
        </w:rPr>
        <w:t>ΔΟΠΟΙΙΑΣ</w:t>
      </w:r>
      <w:r w:rsidR="0038461F" w:rsidRPr="00A8126C">
        <w:rPr>
          <w:rFonts w:ascii="Tahoma" w:eastAsia="Times" w:hAnsi="Tahoma" w:cs="Tahoma"/>
          <w:sz w:val="18"/>
          <w:szCs w:val="18"/>
        </w:rPr>
        <w:t xml:space="preserve"> </w:t>
      </w:r>
      <w:r w:rsidRPr="00A8126C">
        <w:rPr>
          <w:rFonts w:ascii="Tahoma" w:eastAsia="Times" w:hAnsi="Tahoma" w:cs="Tahoma"/>
          <w:sz w:val="18"/>
          <w:szCs w:val="18"/>
        </w:rPr>
        <w:t xml:space="preserve"> και που είναι εγκατεστημένα σε:</w:t>
      </w:r>
      <w:r w:rsidR="007057A2" w:rsidRPr="00A8126C">
        <w:rPr>
          <w:rFonts w:ascii="Tahoma" w:eastAsia="Times" w:hAnsi="Tahoma" w:cs="Tahoma"/>
          <w:sz w:val="18"/>
          <w:szCs w:val="18"/>
        </w:rPr>
        <w:t xml:space="preserve"> </w:t>
      </w:r>
      <w:r w:rsidRPr="00A8126C">
        <w:rPr>
          <w:rFonts w:ascii="Tahoma" w:eastAsia="Times" w:hAnsi="Tahoma" w:cs="Tahoma"/>
          <w:sz w:val="18"/>
          <w:szCs w:val="18"/>
        </w:rPr>
        <w:t>α) σε κράτος-μέλος της Ένωσης,</w:t>
      </w:r>
      <w:r w:rsidR="007057A2" w:rsidRPr="00A8126C">
        <w:rPr>
          <w:rFonts w:ascii="Tahoma" w:eastAsia="Times" w:hAnsi="Tahoma" w:cs="Tahoma"/>
          <w:sz w:val="18"/>
          <w:szCs w:val="18"/>
        </w:rPr>
        <w:t xml:space="preserve"> </w:t>
      </w:r>
      <w:r w:rsidRPr="00A8126C">
        <w:rPr>
          <w:rFonts w:ascii="Tahoma" w:eastAsia="Times" w:hAnsi="Tahoma" w:cs="Tahoma"/>
          <w:sz w:val="18"/>
          <w:szCs w:val="18"/>
        </w:rPr>
        <w:t>β) σε κράτος-μέλος του Ευρωπαϊκού Οικονομικού Χώρου (Ε.Ο.Χ.),</w:t>
      </w:r>
      <w:r w:rsidR="007057A2" w:rsidRPr="00A8126C">
        <w:rPr>
          <w:rFonts w:ascii="Tahoma" w:eastAsia="Times" w:hAnsi="Tahoma" w:cs="Tahoma"/>
          <w:sz w:val="18"/>
          <w:szCs w:val="18"/>
        </w:rPr>
        <w:t xml:space="preserve"> </w:t>
      </w:r>
      <w:r w:rsidRPr="00A8126C">
        <w:rPr>
          <w:rFonts w:ascii="Tahoma" w:eastAsia="Times" w:hAnsi="Tahoma" w:cs="Tahoma"/>
          <w:sz w:val="18"/>
          <w:szCs w:val="18"/>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007057A2" w:rsidRPr="00A8126C">
        <w:rPr>
          <w:rFonts w:ascii="Tahoma" w:eastAsia="Times" w:hAnsi="Tahoma" w:cs="Tahoma"/>
          <w:sz w:val="18"/>
          <w:szCs w:val="18"/>
        </w:rPr>
        <w:t xml:space="preserve"> </w:t>
      </w:r>
      <w:r w:rsidRPr="00A8126C">
        <w:rPr>
          <w:rFonts w:ascii="Tahoma" w:eastAsia="Times" w:hAnsi="Tahoma" w:cs="Tahoma"/>
          <w:sz w:val="18"/>
          <w:szCs w:val="18"/>
        </w:rPr>
        <w:t xml:space="preserve">δ) σε τρίτες χώρες που δεν εμπίπτουν στην περίπτωση </w:t>
      </w:r>
      <w:proofErr w:type="spellStart"/>
      <w:r w:rsidRPr="00A8126C">
        <w:rPr>
          <w:rFonts w:ascii="Tahoma" w:eastAsia="Times" w:hAnsi="Tahoma" w:cs="Tahoma"/>
          <w:sz w:val="18"/>
          <w:szCs w:val="18"/>
        </w:rPr>
        <w:t>γ΄</w:t>
      </w:r>
      <w:proofErr w:type="spellEnd"/>
      <w:r w:rsidRPr="00A8126C">
        <w:rPr>
          <w:rFonts w:ascii="Tahoma" w:eastAsia="Times" w:hAnsi="Tahoma" w:cs="Tahoma"/>
          <w:sz w:val="18"/>
          <w:szCs w:val="18"/>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815EBB" w:rsidRPr="00A8126C" w:rsidRDefault="00815EBB" w:rsidP="008141EF">
      <w:pPr>
        <w:pStyle w:val="normal"/>
        <w:widowControl w:val="0"/>
        <w:pBdr>
          <w:top w:val="nil"/>
          <w:left w:val="nil"/>
          <w:bottom w:val="nil"/>
          <w:right w:val="nil"/>
          <w:between w:val="nil"/>
        </w:pBdr>
        <w:spacing w:after="240"/>
        <w:jc w:val="both"/>
        <w:rPr>
          <w:rFonts w:ascii="Tahoma" w:eastAsia="Times" w:hAnsi="Tahoma" w:cs="Tahoma"/>
          <w:sz w:val="18"/>
          <w:szCs w:val="18"/>
        </w:rPr>
      </w:pPr>
      <w:r w:rsidRPr="00A8126C">
        <w:rPr>
          <w:rFonts w:ascii="Tahoma" w:eastAsia="Times" w:hAnsi="Tahoma" w:cs="Tahoma"/>
          <w:sz w:val="18"/>
          <w:szCs w:val="18"/>
        </w:rPr>
        <w:t>Οικονομικός φορέας συμμετέχει είτε με</w:t>
      </w:r>
      <w:r w:rsidR="007057A2" w:rsidRPr="00A8126C">
        <w:rPr>
          <w:rFonts w:ascii="Tahoma" w:eastAsia="Times" w:hAnsi="Tahoma" w:cs="Tahoma"/>
          <w:sz w:val="18"/>
          <w:szCs w:val="18"/>
        </w:rPr>
        <w:t>μονωμένα είτε ως μέλος ένωσης.</w:t>
      </w:r>
    </w:p>
    <w:p w:rsidR="00815EBB" w:rsidRPr="00A8126C" w:rsidRDefault="00815EBB" w:rsidP="008141EF">
      <w:pPr>
        <w:pStyle w:val="normal"/>
        <w:widowControl w:val="0"/>
        <w:pBdr>
          <w:top w:val="nil"/>
          <w:left w:val="nil"/>
          <w:bottom w:val="nil"/>
          <w:right w:val="nil"/>
          <w:between w:val="nil"/>
        </w:pBdr>
        <w:spacing w:after="240"/>
        <w:jc w:val="both"/>
        <w:rPr>
          <w:rFonts w:ascii="Tahoma" w:eastAsia="Times" w:hAnsi="Tahoma" w:cs="Tahoma"/>
          <w:sz w:val="18"/>
          <w:szCs w:val="18"/>
        </w:rPr>
      </w:pPr>
      <w:r w:rsidRPr="00A8126C">
        <w:rPr>
          <w:rFonts w:ascii="Tahoma" w:eastAsia="Times" w:hAnsi="Tahoma" w:cs="Tahoma"/>
          <w:sz w:val="18"/>
          <w:szCs w:val="18"/>
        </w:rPr>
        <w:t>Οι ενώσεις οικονομικών φορέων συμμετέχουν υπό τους όρους των παρ. 2, 3 και 4 του άρθρου 19</w:t>
      </w:r>
      <w:r w:rsidR="007057A2" w:rsidRPr="00A8126C">
        <w:rPr>
          <w:rFonts w:ascii="Tahoma" w:eastAsia="Times" w:hAnsi="Tahoma" w:cs="Tahoma"/>
          <w:sz w:val="18"/>
          <w:szCs w:val="18"/>
        </w:rPr>
        <w:t xml:space="preserve"> της Διακήρυξης</w:t>
      </w:r>
      <w:r w:rsidRPr="00A8126C">
        <w:rPr>
          <w:rFonts w:ascii="Tahoma" w:eastAsia="Times" w:hAnsi="Tahoma" w:cs="Tahoma"/>
          <w:sz w:val="18"/>
          <w:szCs w:val="18"/>
        </w:rPr>
        <w:t xml:space="preserve"> και των παρ. 1 (ε)  και 3 (β)</w:t>
      </w:r>
      <w:r w:rsidR="007057A2" w:rsidRPr="00A8126C">
        <w:rPr>
          <w:rFonts w:ascii="Tahoma" w:eastAsia="Times" w:hAnsi="Tahoma" w:cs="Tahoma"/>
          <w:sz w:val="18"/>
          <w:szCs w:val="18"/>
        </w:rPr>
        <w:t xml:space="preserve"> </w:t>
      </w:r>
      <w:r w:rsidRPr="00A8126C">
        <w:rPr>
          <w:rFonts w:ascii="Tahoma" w:eastAsia="Times" w:hAnsi="Tahoma" w:cs="Tahoma"/>
          <w:sz w:val="18"/>
          <w:szCs w:val="18"/>
        </w:rPr>
        <w:t>του άρ</w:t>
      </w:r>
      <w:r w:rsidR="007057A2" w:rsidRPr="00A8126C">
        <w:rPr>
          <w:rFonts w:ascii="Tahoma" w:eastAsia="Times" w:hAnsi="Tahoma" w:cs="Tahoma"/>
          <w:sz w:val="18"/>
          <w:szCs w:val="18"/>
        </w:rPr>
        <w:t>θρου 76 του Ν.</w:t>
      </w:r>
      <w:r w:rsidRPr="00A8126C">
        <w:rPr>
          <w:rFonts w:ascii="Tahoma" w:eastAsia="Times" w:hAnsi="Tahoma" w:cs="Tahoma"/>
          <w:sz w:val="18"/>
          <w:szCs w:val="18"/>
        </w:rPr>
        <w:t xml:space="preserve">4412/2016. </w:t>
      </w:r>
    </w:p>
    <w:p w:rsidR="00815EBB" w:rsidRPr="00A8126C" w:rsidRDefault="00815EBB" w:rsidP="008141EF">
      <w:pPr>
        <w:pStyle w:val="normal"/>
        <w:widowControl w:val="0"/>
        <w:pBdr>
          <w:top w:val="nil"/>
          <w:left w:val="nil"/>
          <w:bottom w:val="nil"/>
          <w:right w:val="nil"/>
          <w:between w:val="nil"/>
        </w:pBdr>
        <w:spacing w:after="240"/>
        <w:jc w:val="both"/>
        <w:rPr>
          <w:rFonts w:ascii="Tahoma" w:eastAsia="Times" w:hAnsi="Tahoma" w:cs="Tahoma"/>
          <w:sz w:val="18"/>
          <w:szCs w:val="18"/>
        </w:rPr>
      </w:pPr>
      <w:r w:rsidRPr="00A8126C">
        <w:rPr>
          <w:rFonts w:ascii="Tahoma" w:eastAsia="Times" w:hAnsi="Tahoma" w:cs="Tahoma"/>
          <w:sz w:val="18"/>
          <w:szCs w:val="18"/>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E0E48" w:rsidRPr="00A8126C" w:rsidRDefault="00050D87" w:rsidP="008141EF">
      <w:pPr>
        <w:pStyle w:val="normal"/>
        <w:widowControl w:val="0"/>
        <w:pBdr>
          <w:top w:val="nil"/>
          <w:left w:val="nil"/>
          <w:bottom w:val="nil"/>
          <w:right w:val="nil"/>
          <w:between w:val="nil"/>
        </w:pBdr>
        <w:spacing w:after="240"/>
        <w:jc w:val="both"/>
        <w:rPr>
          <w:rFonts w:ascii="Tahoma" w:eastAsia="Times" w:hAnsi="Tahoma" w:cs="Tahoma"/>
          <w:sz w:val="18"/>
          <w:szCs w:val="18"/>
        </w:rPr>
      </w:pPr>
      <w:r w:rsidRPr="00A8126C">
        <w:rPr>
          <w:rFonts w:ascii="Tahoma" w:eastAsia="Times" w:hAnsi="Tahoma" w:cs="Tahoma"/>
          <w:sz w:val="18"/>
          <w:szCs w:val="18"/>
        </w:rPr>
        <w:t xml:space="preserve">Η εγγυητική επιστολή συμμετοχής ανέρχεται στο ποσό </w:t>
      </w:r>
      <w:r w:rsidR="00EF20BF" w:rsidRPr="00A8126C">
        <w:rPr>
          <w:rFonts w:ascii="Tahoma" w:eastAsia="Times" w:hAnsi="Tahoma" w:cs="Tahoma"/>
          <w:sz w:val="18"/>
          <w:szCs w:val="18"/>
        </w:rPr>
        <w:t xml:space="preserve">των </w:t>
      </w:r>
      <w:r w:rsidR="005F2D74" w:rsidRPr="00A8126C">
        <w:rPr>
          <w:rFonts w:ascii="Tahoma" w:eastAsia="Times" w:hAnsi="Tahoma" w:cs="Tahoma"/>
          <w:sz w:val="18"/>
          <w:szCs w:val="18"/>
        </w:rPr>
        <w:t>τεσσάρων</w:t>
      </w:r>
      <w:r w:rsidR="00877EED" w:rsidRPr="00A8126C">
        <w:rPr>
          <w:rFonts w:ascii="Tahoma" w:eastAsia="Times" w:hAnsi="Tahoma" w:cs="Tahoma"/>
          <w:sz w:val="18"/>
          <w:szCs w:val="18"/>
        </w:rPr>
        <w:t xml:space="preserve">  </w:t>
      </w:r>
      <w:r w:rsidR="005F2D74" w:rsidRPr="00A8126C">
        <w:rPr>
          <w:rFonts w:ascii="Tahoma" w:eastAsia="Times" w:hAnsi="Tahoma" w:cs="Tahoma"/>
          <w:sz w:val="18"/>
          <w:szCs w:val="18"/>
        </w:rPr>
        <w:t xml:space="preserve">χιλιάδων οχτακοσίων τριάντα εννιά </w:t>
      </w:r>
      <w:r w:rsidR="00877EED" w:rsidRPr="00A8126C">
        <w:rPr>
          <w:rFonts w:ascii="Tahoma" w:eastAsia="Times" w:hAnsi="Tahoma" w:cs="Tahoma"/>
          <w:sz w:val="18"/>
          <w:szCs w:val="18"/>
        </w:rPr>
        <w:t xml:space="preserve"> ευρώ </w:t>
      </w:r>
      <w:r w:rsidR="00877EED" w:rsidRPr="00A8126C">
        <w:rPr>
          <w:rFonts w:ascii="Tahoma" w:eastAsia="Andale Sans UI" w:hAnsi="Tahoma" w:cs="Tahoma"/>
          <w:b/>
          <w:kern w:val="1"/>
          <w:sz w:val="18"/>
          <w:szCs w:val="18"/>
          <w:lang w:eastAsia="zh-CN" w:bidi="en-US"/>
        </w:rPr>
        <w:t>(</w:t>
      </w:r>
      <w:r w:rsidR="005F2D74" w:rsidRPr="00A8126C">
        <w:rPr>
          <w:rFonts w:ascii="Tahoma" w:eastAsia="Andale Sans UI" w:hAnsi="Tahoma" w:cs="Tahoma"/>
          <w:b/>
          <w:kern w:val="1"/>
          <w:sz w:val="18"/>
          <w:szCs w:val="18"/>
          <w:lang w:eastAsia="zh-CN" w:bidi="en-US"/>
        </w:rPr>
        <w:t>4</w:t>
      </w:r>
      <w:r w:rsidR="00877EED" w:rsidRPr="00A8126C">
        <w:rPr>
          <w:rFonts w:ascii="Tahoma" w:hAnsi="Tahoma" w:cs="Tahoma"/>
          <w:b/>
          <w:sz w:val="18"/>
          <w:szCs w:val="18"/>
          <w:lang w:bidi="en-US"/>
        </w:rPr>
        <w:t>.</w:t>
      </w:r>
      <w:r w:rsidR="005F2D74" w:rsidRPr="00A8126C">
        <w:rPr>
          <w:rFonts w:ascii="Tahoma" w:eastAsia="Andale Sans UI" w:hAnsi="Tahoma" w:cs="Tahoma"/>
          <w:b/>
          <w:kern w:val="1"/>
          <w:sz w:val="18"/>
          <w:szCs w:val="18"/>
          <w:lang w:eastAsia="zh-CN" w:bidi="en-US"/>
        </w:rPr>
        <w:t>839,0</w:t>
      </w:r>
      <w:r w:rsidR="00877EED" w:rsidRPr="00A8126C">
        <w:rPr>
          <w:rFonts w:ascii="Tahoma" w:eastAsia="Andale Sans UI" w:hAnsi="Tahoma" w:cs="Tahoma"/>
          <w:b/>
          <w:kern w:val="1"/>
          <w:sz w:val="18"/>
          <w:szCs w:val="18"/>
          <w:lang w:eastAsia="zh-CN" w:bidi="en-US"/>
        </w:rPr>
        <w:t>0</w:t>
      </w:r>
      <w:r w:rsidR="00877EED" w:rsidRPr="00A8126C">
        <w:rPr>
          <w:rFonts w:ascii="Tahoma" w:eastAsia="Times New Roman" w:hAnsi="Tahoma" w:cs="Tahoma"/>
          <w:sz w:val="18"/>
          <w:szCs w:val="18"/>
          <w:lang w:eastAsia="en-US"/>
        </w:rPr>
        <w:t xml:space="preserve"> </w:t>
      </w:r>
      <w:r w:rsidR="00C8370F" w:rsidRPr="00A8126C">
        <w:rPr>
          <w:rFonts w:ascii="Tahoma" w:eastAsia="Times" w:hAnsi="Tahoma" w:cs="Tahoma"/>
          <w:b/>
          <w:sz w:val="18"/>
          <w:szCs w:val="18"/>
        </w:rPr>
        <w:t>€)</w:t>
      </w:r>
      <w:r w:rsidR="00CD56B7" w:rsidRPr="00A8126C">
        <w:rPr>
          <w:rFonts w:ascii="Tahoma" w:eastAsia="Times" w:hAnsi="Tahoma" w:cs="Tahoma"/>
          <w:sz w:val="18"/>
          <w:szCs w:val="18"/>
        </w:rPr>
        <w:t xml:space="preserve"> </w:t>
      </w:r>
      <w:r w:rsidRPr="00A8126C">
        <w:rPr>
          <w:rFonts w:ascii="Tahoma" w:eastAsia="Times" w:hAnsi="Tahoma" w:cs="Tahoma"/>
          <w:sz w:val="18"/>
          <w:szCs w:val="18"/>
        </w:rPr>
        <w:t xml:space="preserve">και δεν γίνεται δεκτή αν έχει χρόνο ισχύος μικρότερο των </w:t>
      </w:r>
      <w:r w:rsidR="002B3D1F" w:rsidRPr="00A8126C">
        <w:rPr>
          <w:rFonts w:ascii="Tahoma" w:eastAsia="Times" w:hAnsi="Tahoma" w:cs="Tahoma"/>
          <w:sz w:val="18"/>
          <w:szCs w:val="18"/>
        </w:rPr>
        <w:t>δέκα</w:t>
      </w:r>
      <w:r w:rsidRPr="00A8126C">
        <w:rPr>
          <w:rFonts w:ascii="Tahoma" w:eastAsia="Times" w:hAnsi="Tahoma" w:cs="Tahoma"/>
          <w:sz w:val="18"/>
          <w:szCs w:val="18"/>
        </w:rPr>
        <w:t xml:space="preserve"> (</w:t>
      </w:r>
      <w:r w:rsidR="002B3D1F" w:rsidRPr="00A8126C">
        <w:rPr>
          <w:rFonts w:ascii="Tahoma" w:eastAsia="Times" w:hAnsi="Tahoma" w:cs="Tahoma"/>
          <w:sz w:val="18"/>
          <w:szCs w:val="18"/>
        </w:rPr>
        <w:t>10</w:t>
      </w:r>
      <w:r w:rsidRPr="00A8126C">
        <w:rPr>
          <w:rFonts w:ascii="Tahoma" w:eastAsia="Times" w:hAnsi="Tahoma" w:cs="Tahoma"/>
          <w:sz w:val="18"/>
          <w:szCs w:val="18"/>
        </w:rPr>
        <w:t>) μηνών και 30 ημερών από την ημερομηνία</w:t>
      </w:r>
      <w:r w:rsidR="002B3D1F" w:rsidRPr="00A8126C">
        <w:rPr>
          <w:rFonts w:ascii="Tahoma" w:eastAsia="Times" w:hAnsi="Tahoma" w:cs="Tahoma"/>
          <w:sz w:val="18"/>
          <w:szCs w:val="18"/>
        </w:rPr>
        <w:t xml:space="preserve"> λήξης της προθεσμίας υποβολής των προσφορών</w:t>
      </w:r>
      <w:r w:rsidRPr="00A8126C">
        <w:rPr>
          <w:rFonts w:ascii="Tahoma" w:eastAsia="Times" w:hAnsi="Tahoma" w:cs="Tahoma"/>
          <w:sz w:val="18"/>
          <w:szCs w:val="18"/>
        </w:rPr>
        <w:t xml:space="preserve">. Απευθύνεται στο φορέα κατασκευής του έργου, την </w:t>
      </w:r>
      <w:r w:rsidR="002B3D1F" w:rsidRPr="00A8126C">
        <w:rPr>
          <w:rFonts w:ascii="Tahoma" w:eastAsia="Times" w:hAnsi="Tahoma" w:cs="Tahoma"/>
          <w:sz w:val="18"/>
          <w:szCs w:val="18"/>
        </w:rPr>
        <w:t>Δ/</w:t>
      </w:r>
      <w:proofErr w:type="spellStart"/>
      <w:r w:rsidR="002B3D1F" w:rsidRPr="00A8126C">
        <w:rPr>
          <w:rFonts w:ascii="Tahoma" w:eastAsia="Times" w:hAnsi="Tahoma" w:cs="Tahoma"/>
          <w:sz w:val="18"/>
          <w:szCs w:val="18"/>
        </w:rPr>
        <w:t>νση</w:t>
      </w:r>
      <w:proofErr w:type="spellEnd"/>
      <w:r w:rsidR="002B3D1F" w:rsidRPr="00A8126C">
        <w:rPr>
          <w:rFonts w:ascii="Tahoma" w:eastAsia="Times" w:hAnsi="Tahoma" w:cs="Tahoma"/>
          <w:sz w:val="18"/>
          <w:szCs w:val="18"/>
        </w:rPr>
        <w:t xml:space="preserve"> Τεχνικών Έργων </w:t>
      </w:r>
      <w:r w:rsidRPr="00A8126C">
        <w:rPr>
          <w:rFonts w:ascii="Tahoma" w:eastAsia="Times" w:hAnsi="Tahoma" w:cs="Tahoma"/>
          <w:sz w:val="18"/>
          <w:szCs w:val="18"/>
        </w:rPr>
        <w:t>Περιφερειακή</w:t>
      </w:r>
      <w:r w:rsidR="002B3D1F" w:rsidRPr="00A8126C">
        <w:rPr>
          <w:rFonts w:ascii="Tahoma" w:eastAsia="Times" w:hAnsi="Tahoma" w:cs="Tahoma"/>
          <w:sz w:val="18"/>
          <w:szCs w:val="18"/>
        </w:rPr>
        <w:t>ς</w:t>
      </w:r>
      <w:r w:rsidRPr="00A8126C">
        <w:rPr>
          <w:rFonts w:ascii="Tahoma" w:eastAsia="Times" w:hAnsi="Tahoma" w:cs="Tahoma"/>
          <w:sz w:val="18"/>
          <w:szCs w:val="18"/>
        </w:rPr>
        <w:t xml:space="preserve"> Ενότητα</w:t>
      </w:r>
      <w:r w:rsidR="002B3D1F" w:rsidRPr="00A8126C">
        <w:rPr>
          <w:rFonts w:ascii="Tahoma" w:eastAsia="Times" w:hAnsi="Tahoma" w:cs="Tahoma"/>
          <w:sz w:val="18"/>
          <w:szCs w:val="18"/>
        </w:rPr>
        <w:t>ς</w:t>
      </w:r>
      <w:r w:rsidRPr="00A8126C">
        <w:rPr>
          <w:rFonts w:ascii="Tahoma" w:eastAsia="Times" w:hAnsi="Tahoma" w:cs="Tahoma"/>
          <w:sz w:val="18"/>
          <w:szCs w:val="18"/>
        </w:rPr>
        <w:t xml:space="preserve"> </w:t>
      </w:r>
      <w:r w:rsidR="007057A2" w:rsidRPr="00A8126C">
        <w:rPr>
          <w:rFonts w:ascii="Tahoma" w:eastAsia="Times" w:hAnsi="Tahoma" w:cs="Tahoma"/>
          <w:sz w:val="18"/>
          <w:szCs w:val="18"/>
        </w:rPr>
        <w:t>Πρέβεζας</w:t>
      </w:r>
      <w:r w:rsidR="00A03D65" w:rsidRPr="00A8126C">
        <w:rPr>
          <w:rFonts w:ascii="Tahoma" w:eastAsia="Times" w:hAnsi="Tahoma" w:cs="Tahoma"/>
          <w:sz w:val="18"/>
          <w:szCs w:val="18"/>
        </w:rPr>
        <w:t>.</w:t>
      </w:r>
      <w:r w:rsidRPr="00A8126C">
        <w:rPr>
          <w:rFonts w:ascii="Tahoma" w:eastAsia="Times" w:hAnsi="Tahoma" w:cs="Tahoma"/>
          <w:sz w:val="18"/>
          <w:szCs w:val="18"/>
        </w:rPr>
        <w:t xml:space="preserve"> </w:t>
      </w:r>
      <w:r w:rsidR="005E0E48" w:rsidRPr="00A8126C">
        <w:rPr>
          <w:rFonts w:ascii="Tahoma" w:eastAsia="Times" w:hAnsi="Tahoma" w:cs="Tahoma"/>
          <w:sz w:val="18"/>
          <w:szCs w:val="18"/>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00C8370F" w:rsidRPr="00A8126C">
        <w:rPr>
          <w:rFonts w:ascii="Tahoma" w:eastAsia="Times" w:hAnsi="Tahoma" w:cs="Tahoma"/>
          <w:sz w:val="18"/>
          <w:szCs w:val="18"/>
        </w:rPr>
        <w:t>.</w:t>
      </w:r>
      <w:r w:rsidR="005E0E48" w:rsidRPr="00A8126C">
        <w:rPr>
          <w:rFonts w:ascii="Tahoma" w:eastAsia="Times" w:hAnsi="Tahoma" w:cs="Tahoma"/>
          <w:strike/>
          <w:sz w:val="18"/>
          <w:szCs w:val="18"/>
        </w:rPr>
        <w:t xml:space="preserve"> </w:t>
      </w:r>
    </w:p>
    <w:p w:rsidR="00E73F4E" w:rsidRPr="00A8126C" w:rsidRDefault="00050D87" w:rsidP="008B6459">
      <w:pPr>
        <w:pStyle w:val="normal"/>
        <w:widowControl w:val="0"/>
        <w:pBdr>
          <w:top w:val="nil"/>
          <w:left w:val="nil"/>
          <w:bottom w:val="nil"/>
          <w:right w:val="nil"/>
          <w:between w:val="nil"/>
        </w:pBdr>
        <w:spacing w:after="100"/>
        <w:jc w:val="both"/>
        <w:rPr>
          <w:rFonts w:ascii="Tahoma" w:eastAsia="Times" w:hAnsi="Tahoma" w:cs="Tahoma"/>
          <w:sz w:val="18"/>
          <w:szCs w:val="18"/>
        </w:rPr>
      </w:pPr>
      <w:r w:rsidRPr="00A8126C">
        <w:rPr>
          <w:rFonts w:ascii="Tahoma" w:eastAsia="Times" w:hAnsi="Tahoma" w:cs="Tahoma"/>
          <w:sz w:val="18"/>
          <w:szCs w:val="18"/>
        </w:rPr>
        <w:t xml:space="preserve">Το χρονικό διάστημα δέσμευσης για την προσφορά είναι </w:t>
      </w:r>
      <w:r w:rsidR="002B3D1F" w:rsidRPr="00A8126C">
        <w:rPr>
          <w:rFonts w:ascii="Tahoma" w:eastAsia="Times" w:hAnsi="Tahoma" w:cs="Tahoma"/>
          <w:sz w:val="18"/>
          <w:szCs w:val="18"/>
        </w:rPr>
        <w:t>δέκα</w:t>
      </w:r>
      <w:r w:rsidRPr="00A8126C">
        <w:rPr>
          <w:rFonts w:ascii="Tahoma" w:eastAsia="Times" w:hAnsi="Tahoma" w:cs="Tahoma"/>
          <w:sz w:val="18"/>
          <w:szCs w:val="18"/>
        </w:rPr>
        <w:t xml:space="preserve"> (</w:t>
      </w:r>
      <w:r w:rsidR="002B3D1F" w:rsidRPr="00A8126C">
        <w:rPr>
          <w:rFonts w:ascii="Tahoma" w:eastAsia="Times" w:hAnsi="Tahoma" w:cs="Tahoma"/>
          <w:sz w:val="18"/>
          <w:szCs w:val="18"/>
        </w:rPr>
        <w:t>10</w:t>
      </w:r>
      <w:r w:rsidRPr="00A8126C">
        <w:rPr>
          <w:rFonts w:ascii="Tahoma" w:eastAsia="Times" w:hAnsi="Tahoma" w:cs="Tahoma"/>
          <w:sz w:val="18"/>
          <w:szCs w:val="18"/>
        </w:rPr>
        <w:t xml:space="preserve">) μήνες από την ημερομηνία υποβολής της. Οι προσφορές θα συντάσσονται στην Ελληνική Γλώσσα. </w:t>
      </w:r>
    </w:p>
    <w:p w:rsidR="007D42BA" w:rsidRPr="00A8126C" w:rsidRDefault="00684AE6" w:rsidP="007D42BA">
      <w:pPr>
        <w:autoSpaceDE w:val="0"/>
        <w:autoSpaceDN w:val="0"/>
        <w:adjustRightInd w:val="0"/>
        <w:spacing w:after="120" w:line="240" w:lineRule="auto"/>
        <w:jc w:val="both"/>
        <w:rPr>
          <w:rFonts w:ascii="Tahoma" w:eastAsia="Times" w:hAnsi="Tahoma" w:cs="Tahoma"/>
          <w:sz w:val="18"/>
          <w:szCs w:val="18"/>
        </w:rPr>
      </w:pPr>
      <w:r w:rsidRPr="00A8126C">
        <w:rPr>
          <w:rFonts w:ascii="Tahoma" w:eastAsia="Times" w:hAnsi="Tahoma" w:cs="Tahoma"/>
          <w:sz w:val="18"/>
          <w:szCs w:val="18"/>
        </w:rPr>
        <w:t>Το έργο χρηματοδοτείται από</w:t>
      </w:r>
      <w:r w:rsidR="00A8126C" w:rsidRPr="00A8126C">
        <w:rPr>
          <w:rFonts w:ascii="Tahoma" w:hAnsi="Tahoma" w:cs="Tahoma"/>
          <w:sz w:val="18"/>
          <w:szCs w:val="18"/>
          <w:lang w:bidi="en-US"/>
        </w:rPr>
        <w:t xml:space="preserve"> </w:t>
      </w:r>
      <w:r w:rsidR="00A8126C" w:rsidRPr="00A8126C">
        <w:rPr>
          <w:rFonts w:ascii="Tahoma" w:hAnsi="Tahoma" w:cs="Tahoma"/>
          <w:color w:val="FF0000"/>
          <w:sz w:val="18"/>
          <w:szCs w:val="18"/>
        </w:rPr>
        <w:t xml:space="preserve"> πιστώσεις ΚΑΠ Υπουργείου Εσωτερικών για κάλυψη επενδυτικών  δαπανών βελτίωσης, συντήρησης και αποκατάστασης του οδικού δικτύου</w:t>
      </w:r>
      <w:r w:rsidR="00162CC9" w:rsidRPr="00A8126C">
        <w:rPr>
          <w:rFonts w:ascii="Tahoma" w:eastAsia="Times" w:hAnsi="Tahoma" w:cs="Tahoma"/>
          <w:sz w:val="18"/>
          <w:szCs w:val="18"/>
        </w:rPr>
        <w:t xml:space="preserve"> </w:t>
      </w:r>
      <w:r w:rsidRPr="00A8126C">
        <w:rPr>
          <w:rFonts w:ascii="Tahoma" w:eastAsia="Times" w:hAnsi="Tahoma" w:cs="Tahoma"/>
          <w:sz w:val="18"/>
          <w:szCs w:val="18"/>
        </w:rPr>
        <w:t xml:space="preserve">σύμφωνα με την  αρ. </w:t>
      </w:r>
      <w:r w:rsidR="00A8126C">
        <w:rPr>
          <w:rFonts w:ascii="Tahoma" w:eastAsia="Times" w:hAnsi="Tahoma" w:cs="Tahoma"/>
          <w:sz w:val="18"/>
          <w:szCs w:val="18"/>
        </w:rPr>
        <w:t>21421/830</w:t>
      </w:r>
      <w:r w:rsidR="002B3D1F" w:rsidRPr="00A8126C">
        <w:rPr>
          <w:rFonts w:ascii="Tahoma" w:eastAsia="Times" w:hAnsi="Tahoma" w:cs="Tahoma"/>
          <w:sz w:val="18"/>
          <w:szCs w:val="18"/>
        </w:rPr>
        <w:t>/</w:t>
      </w:r>
      <w:r w:rsidR="00A8126C">
        <w:rPr>
          <w:rFonts w:ascii="Tahoma" w:eastAsia="Times" w:hAnsi="Tahoma" w:cs="Tahoma"/>
          <w:sz w:val="18"/>
          <w:szCs w:val="18"/>
        </w:rPr>
        <w:t>08-02-2023</w:t>
      </w:r>
      <w:r w:rsidR="00D6297A" w:rsidRPr="00A8126C">
        <w:rPr>
          <w:rFonts w:ascii="Tahoma" w:eastAsia="Times" w:hAnsi="Tahoma" w:cs="Tahoma"/>
          <w:sz w:val="18"/>
          <w:szCs w:val="18"/>
        </w:rPr>
        <w:t xml:space="preserve"> </w:t>
      </w:r>
      <w:r w:rsidR="00D75545" w:rsidRPr="00A8126C">
        <w:rPr>
          <w:rFonts w:ascii="Tahoma" w:eastAsia="Times" w:hAnsi="Tahoma" w:cs="Tahoma"/>
          <w:sz w:val="18"/>
          <w:szCs w:val="18"/>
        </w:rPr>
        <w:t>(ΑΔΑ</w:t>
      </w:r>
      <w:r w:rsidR="00794AF5" w:rsidRPr="00A8126C">
        <w:rPr>
          <w:rFonts w:ascii="Tahoma" w:eastAsia="Times" w:hAnsi="Tahoma" w:cs="Tahoma"/>
          <w:sz w:val="18"/>
          <w:szCs w:val="18"/>
        </w:rPr>
        <w:t xml:space="preserve">: </w:t>
      </w:r>
      <w:r w:rsidR="00C318A8">
        <w:rPr>
          <w:rFonts w:ascii="Tahoma" w:eastAsia="Times" w:hAnsi="Tahoma" w:cs="Tahoma"/>
          <w:sz w:val="18"/>
          <w:szCs w:val="18"/>
        </w:rPr>
        <w:t>9ΩΖΣ</w:t>
      </w:r>
      <w:r w:rsidR="00A8126C">
        <w:rPr>
          <w:rFonts w:ascii="Tahoma" w:eastAsia="Times" w:hAnsi="Tahoma" w:cs="Tahoma"/>
          <w:sz w:val="18"/>
          <w:szCs w:val="18"/>
        </w:rPr>
        <w:t>7Λ9-</w:t>
      </w:r>
      <w:r w:rsidR="00162CC9" w:rsidRPr="00A8126C">
        <w:rPr>
          <w:rFonts w:ascii="Tahoma" w:eastAsia="Times" w:hAnsi="Tahoma" w:cs="Tahoma"/>
          <w:sz w:val="18"/>
          <w:szCs w:val="18"/>
        </w:rPr>
        <w:t>Κ</w:t>
      </w:r>
      <w:r w:rsidR="00A8126C">
        <w:rPr>
          <w:rFonts w:ascii="Tahoma" w:eastAsia="Times" w:hAnsi="Tahoma" w:cs="Tahoma"/>
          <w:sz w:val="18"/>
          <w:szCs w:val="18"/>
        </w:rPr>
        <w:t>6Φ</w:t>
      </w:r>
      <w:r w:rsidR="00D75545" w:rsidRPr="00A8126C">
        <w:rPr>
          <w:rFonts w:ascii="Tahoma" w:eastAsia="Times" w:hAnsi="Tahoma" w:cs="Tahoma"/>
          <w:sz w:val="18"/>
          <w:szCs w:val="18"/>
        </w:rPr>
        <w:t xml:space="preserve">) </w:t>
      </w:r>
      <w:r w:rsidRPr="00A8126C">
        <w:rPr>
          <w:rFonts w:ascii="Tahoma" w:eastAsia="Times" w:hAnsi="Tahoma" w:cs="Tahoma"/>
          <w:sz w:val="18"/>
          <w:szCs w:val="18"/>
        </w:rPr>
        <w:t xml:space="preserve">απόφαση </w:t>
      </w:r>
      <w:r w:rsidR="00D54D70" w:rsidRPr="00A8126C">
        <w:rPr>
          <w:rFonts w:ascii="Tahoma" w:eastAsia="Times" w:hAnsi="Tahoma" w:cs="Tahoma"/>
          <w:sz w:val="18"/>
          <w:szCs w:val="18"/>
        </w:rPr>
        <w:t>ανάληψης υποχρέωσης της Δ/</w:t>
      </w:r>
      <w:proofErr w:type="spellStart"/>
      <w:r w:rsidR="00D54D70" w:rsidRPr="00A8126C">
        <w:rPr>
          <w:rFonts w:ascii="Tahoma" w:eastAsia="Times" w:hAnsi="Tahoma" w:cs="Tahoma"/>
          <w:sz w:val="18"/>
          <w:szCs w:val="18"/>
        </w:rPr>
        <w:t>νσης</w:t>
      </w:r>
      <w:proofErr w:type="spellEnd"/>
      <w:r w:rsidR="00D54D70" w:rsidRPr="00A8126C">
        <w:rPr>
          <w:rFonts w:ascii="Tahoma" w:eastAsia="Times" w:hAnsi="Tahoma" w:cs="Tahoma"/>
          <w:sz w:val="18"/>
          <w:szCs w:val="18"/>
        </w:rPr>
        <w:t xml:space="preserve"> </w:t>
      </w:r>
      <w:r w:rsidR="00D75545" w:rsidRPr="00A8126C">
        <w:rPr>
          <w:rFonts w:ascii="Tahoma" w:eastAsia="Times" w:hAnsi="Tahoma" w:cs="Tahoma"/>
          <w:sz w:val="18"/>
          <w:szCs w:val="18"/>
        </w:rPr>
        <w:t xml:space="preserve"> </w:t>
      </w:r>
      <w:r w:rsidR="00D54D70" w:rsidRPr="00A8126C">
        <w:rPr>
          <w:rFonts w:ascii="Tahoma" w:eastAsia="Times" w:hAnsi="Tahoma" w:cs="Tahoma"/>
          <w:sz w:val="18"/>
          <w:szCs w:val="18"/>
        </w:rPr>
        <w:t>Διοικητικού – Οικονομικού ΠΕ Πρέβεζας</w:t>
      </w:r>
      <w:r w:rsidR="00D6297A" w:rsidRPr="00A8126C">
        <w:rPr>
          <w:rFonts w:ascii="Tahoma" w:eastAsia="Times" w:hAnsi="Tahoma" w:cs="Tahoma"/>
          <w:sz w:val="18"/>
          <w:szCs w:val="18"/>
        </w:rPr>
        <w:t xml:space="preserve">. </w:t>
      </w:r>
    </w:p>
    <w:p w:rsidR="002B3D1F" w:rsidRPr="00A8126C" w:rsidRDefault="000A7C9C" w:rsidP="007D42BA">
      <w:pPr>
        <w:autoSpaceDE w:val="0"/>
        <w:autoSpaceDN w:val="0"/>
        <w:adjustRightInd w:val="0"/>
        <w:spacing w:after="120" w:line="240" w:lineRule="auto"/>
        <w:jc w:val="both"/>
        <w:rPr>
          <w:rFonts w:ascii="Tahoma" w:hAnsi="Tahoma" w:cs="Tahoma"/>
          <w:sz w:val="18"/>
          <w:szCs w:val="18"/>
        </w:rPr>
      </w:pPr>
      <w:r w:rsidRPr="00A8126C">
        <w:rPr>
          <w:rFonts w:ascii="Tahoma" w:eastAsia="Times" w:hAnsi="Tahoma" w:cs="Tahoma"/>
          <w:sz w:val="18"/>
          <w:szCs w:val="18"/>
        </w:rPr>
        <w:t>Δεν</w:t>
      </w:r>
      <w:r w:rsidR="005E0E48" w:rsidRPr="00A8126C">
        <w:rPr>
          <w:rFonts w:ascii="Tahoma" w:eastAsia="Times" w:hAnsi="Tahoma" w:cs="Tahoma"/>
          <w:sz w:val="18"/>
          <w:szCs w:val="18"/>
        </w:rPr>
        <w:t xml:space="preserve"> προβλέπεται η χορήγηση προκαταβολής στον Ανάδοχο. </w:t>
      </w:r>
    </w:p>
    <w:p w:rsidR="00A03D65" w:rsidRDefault="005E0E48" w:rsidP="00820C51">
      <w:pPr>
        <w:pStyle w:val="normal"/>
        <w:widowControl w:val="0"/>
        <w:pBdr>
          <w:top w:val="nil"/>
          <w:left w:val="nil"/>
          <w:bottom w:val="nil"/>
          <w:right w:val="nil"/>
          <w:between w:val="nil"/>
        </w:pBdr>
        <w:spacing w:after="100"/>
        <w:jc w:val="both"/>
        <w:rPr>
          <w:rFonts w:ascii="Tahoma" w:eastAsia="Times" w:hAnsi="Tahoma" w:cs="Tahoma"/>
          <w:sz w:val="18"/>
          <w:szCs w:val="18"/>
        </w:rPr>
      </w:pPr>
      <w:r w:rsidRPr="00A8126C">
        <w:rPr>
          <w:rFonts w:ascii="Tahoma" w:eastAsia="Times" w:hAnsi="Tahoma" w:cs="Tahoma"/>
          <w:sz w:val="18"/>
          <w:szCs w:val="18"/>
        </w:rPr>
        <w:t>Η προθεσμία εκτέλεσης του έργου ορίζεται σε δώδεκα (12) μήνες, από την ημέρα υπογραφής της σύμβασης.</w:t>
      </w:r>
      <w:r w:rsidR="00895CE1" w:rsidRPr="00A8126C">
        <w:rPr>
          <w:rFonts w:ascii="Tahoma" w:eastAsia="Times" w:hAnsi="Tahoma" w:cs="Tahoma"/>
          <w:sz w:val="18"/>
          <w:szCs w:val="18"/>
        </w:rPr>
        <w:t xml:space="preserve"> </w:t>
      </w:r>
      <w:r w:rsidR="002B3385" w:rsidRPr="00A8126C">
        <w:rPr>
          <w:rFonts w:ascii="Tahoma" w:eastAsia="Times" w:hAnsi="Tahoma" w:cs="Tahoma"/>
          <w:sz w:val="18"/>
          <w:szCs w:val="18"/>
        </w:rPr>
        <w:t>Το αποτέλεσμα της δημοπρασίας θα εγκριθεί από την Ο.Ε. Περιφέρειας Ηπείρου.</w:t>
      </w:r>
    </w:p>
    <w:p w:rsidR="00A8126C" w:rsidRDefault="00A8126C" w:rsidP="00820C51">
      <w:pPr>
        <w:pStyle w:val="normal"/>
        <w:widowControl w:val="0"/>
        <w:pBdr>
          <w:top w:val="nil"/>
          <w:left w:val="nil"/>
          <w:bottom w:val="nil"/>
          <w:right w:val="nil"/>
          <w:between w:val="nil"/>
        </w:pBdr>
        <w:spacing w:after="100"/>
        <w:jc w:val="both"/>
        <w:rPr>
          <w:rFonts w:ascii="Tahoma" w:eastAsia="Times" w:hAnsi="Tahoma" w:cs="Tahoma"/>
          <w:sz w:val="18"/>
          <w:szCs w:val="18"/>
        </w:rPr>
      </w:pPr>
    </w:p>
    <w:p w:rsidR="00A8126C" w:rsidRPr="00A8126C" w:rsidRDefault="00A8126C" w:rsidP="00820C51">
      <w:pPr>
        <w:pStyle w:val="normal"/>
        <w:widowControl w:val="0"/>
        <w:pBdr>
          <w:top w:val="nil"/>
          <w:left w:val="nil"/>
          <w:bottom w:val="nil"/>
          <w:right w:val="nil"/>
          <w:between w:val="nil"/>
        </w:pBdr>
        <w:spacing w:after="100"/>
        <w:jc w:val="both"/>
        <w:rPr>
          <w:rFonts w:ascii="Tahoma" w:eastAsia="Times" w:hAnsi="Tahoma" w:cs="Tahoma"/>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077AE" w:rsidRPr="00A8126C" w:rsidTr="00D077AE">
        <w:tc>
          <w:tcPr>
            <w:tcW w:w="4788" w:type="dxa"/>
          </w:tcPr>
          <w:p w:rsidR="00D077AE" w:rsidRPr="00A8126C" w:rsidRDefault="00D077AE" w:rsidP="00D077AE">
            <w:pPr>
              <w:pStyle w:val="normal"/>
              <w:widowControl w:val="0"/>
              <w:pBdr>
                <w:top w:val="nil"/>
                <w:left w:val="nil"/>
                <w:bottom w:val="nil"/>
                <w:right w:val="nil"/>
                <w:between w:val="nil"/>
              </w:pBdr>
              <w:rPr>
                <w:rFonts w:ascii="Tahoma" w:eastAsia="Times" w:hAnsi="Tahoma" w:cs="Tahoma"/>
                <w:b/>
                <w:color w:val="000000"/>
                <w:sz w:val="18"/>
                <w:szCs w:val="18"/>
              </w:rPr>
            </w:pPr>
            <w:r w:rsidRPr="00A8126C">
              <w:rPr>
                <w:rFonts w:ascii="Tahoma" w:eastAsia="Times" w:hAnsi="Tahoma" w:cs="Tahoma"/>
                <w:b/>
                <w:color w:val="000000"/>
                <w:sz w:val="18"/>
                <w:szCs w:val="18"/>
              </w:rPr>
              <w:t>ΕΣΩΤ. ΔΙΑΝΟΜΗ</w:t>
            </w:r>
          </w:p>
          <w:p w:rsidR="00D077AE" w:rsidRPr="00A8126C" w:rsidRDefault="00D077AE" w:rsidP="00D077AE">
            <w:pPr>
              <w:pStyle w:val="normal"/>
              <w:widowControl w:val="0"/>
              <w:pBdr>
                <w:top w:val="nil"/>
                <w:left w:val="nil"/>
                <w:bottom w:val="nil"/>
                <w:right w:val="nil"/>
                <w:between w:val="nil"/>
              </w:pBdr>
              <w:tabs>
                <w:tab w:val="left" w:pos="284"/>
              </w:tabs>
              <w:rPr>
                <w:rFonts w:ascii="Tahoma" w:eastAsia="Times" w:hAnsi="Tahoma" w:cs="Tahoma"/>
                <w:color w:val="000000"/>
                <w:sz w:val="18"/>
                <w:szCs w:val="18"/>
              </w:rPr>
            </w:pPr>
            <w:r w:rsidRPr="00A8126C">
              <w:rPr>
                <w:rFonts w:ascii="Tahoma" w:eastAsia="Times" w:hAnsi="Tahoma" w:cs="Tahoma"/>
                <w:color w:val="000000"/>
                <w:sz w:val="18"/>
                <w:szCs w:val="18"/>
              </w:rPr>
              <w:t xml:space="preserve">1. </w:t>
            </w:r>
            <w:r w:rsidRPr="00A8126C">
              <w:rPr>
                <w:rFonts w:ascii="Tahoma" w:eastAsia="Times" w:hAnsi="Tahoma" w:cs="Tahoma"/>
                <w:color w:val="000000"/>
                <w:sz w:val="18"/>
                <w:szCs w:val="18"/>
              </w:rPr>
              <w:tab/>
              <w:t xml:space="preserve">Αρχείο </w:t>
            </w:r>
          </w:p>
          <w:p w:rsidR="00D077AE" w:rsidRPr="00A8126C" w:rsidRDefault="00D077AE" w:rsidP="00D077AE">
            <w:pPr>
              <w:pStyle w:val="normal"/>
              <w:widowControl w:val="0"/>
              <w:pBdr>
                <w:top w:val="nil"/>
                <w:left w:val="nil"/>
                <w:bottom w:val="nil"/>
                <w:right w:val="nil"/>
                <w:between w:val="nil"/>
              </w:pBdr>
              <w:tabs>
                <w:tab w:val="left" w:pos="284"/>
              </w:tabs>
              <w:rPr>
                <w:rFonts w:ascii="Tahoma" w:eastAsia="Times" w:hAnsi="Tahoma" w:cs="Tahoma"/>
                <w:color w:val="000000"/>
                <w:sz w:val="18"/>
                <w:szCs w:val="18"/>
              </w:rPr>
            </w:pPr>
            <w:r w:rsidRPr="00A8126C">
              <w:rPr>
                <w:rFonts w:ascii="Tahoma" w:eastAsia="Times" w:hAnsi="Tahoma" w:cs="Tahoma"/>
                <w:color w:val="000000"/>
                <w:sz w:val="18"/>
                <w:szCs w:val="18"/>
              </w:rPr>
              <w:t xml:space="preserve">2. </w:t>
            </w:r>
            <w:r w:rsidRPr="00A8126C">
              <w:rPr>
                <w:rFonts w:ascii="Tahoma" w:eastAsia="Times" w:hAnsi="Tahoma" w:cs="Tahoma"/>
                <w:color w:val="000000"/>
                <w:sz w:val="18"/>
                <w:szCs w:val="18"/>
              </w:rPr>
              <w:tab/>
              <w:t xml:space="preserve">Χρ. Αρχείο </w:t>
            </w:r>
          </w:p>
          <w:p w:rsidR="00D077AE" w:rsidRPr="00A8126C" w:rsidRDefault="00D077AE" w:rsidP="00D077AE">
            <w:pPr>
              <w:pStyle w:val="normal"/>
              <w:widowControl w:val="0"/>
              <w:pBdr>
                <w:top w:val="nil"/>
                <w:left w:val="nil"/>
                <w:bottom w:val="nil"/>
                <w:right w:val="nil"/>
                <w:between w:val="nil"/>
              </w:pBdr>
              <w:tabs>
                <w:tab w:val="left" w:pos="284"/>
              </w:tabs>
              <w:rPr>
                <w:rFonts w:ascii="Tahoma" w:eastAsia="Times" w:hAnsi="Tahoma" w:cs="Tahoma"/>
                <w:color w:val="000000"/>
                <w:sz w:val="18"/>
                <w:szCs w:val="18"/>
              </w:rPr>
            </w:pPr>
            <w:r w:rsidRPr="00A8126C">
              <w:rPr>
                <w:rFonts w:ascii="Tahoma" w:eastAsia="Times" w:hAnsi="Tahoma" w:cs="Tahoma"/>
                <w:color w:val="000000"/>
                <w:sz w:val="18"/>
                <w:szCs w:val="18"/>
              </w:rPr>
              <w:t>3.</w:t>
            </w:r>
            <w:r w:rsidRPr="00A8126C">
              <w:rPr>
                <w:rFonts w:ascii="Tahoma" w:eastAsia="Times" w:hAnsi="Tahoma" w:cs="Tahoma"/>
                <w:color w:val="000000"/>
                <w:sz w:val="18"/>
                <w:szCs w:val="18"/>
              </w:rPr>
              <w:tab/>
              <w:t xml:space="preserve">Φάκελο έργου </w:t>
            </w:r>
          </w:p>
          <w:p w:rsidR="00D077AE" w:rsidRPr="00A8126C" w:rsidRDefault="00D077AE" w:rsidP="00D077AE">
            <w:pPr>
              <w:pStyle w:val="normal"/>
              <w:widowControl w:val="0"/>
              <w:pBdr>
                <w:top w:val="nil"/>
                <w:left w:val="nil"/>
                <w:bottom w:val="nil"/>
                <w:right w:val="nil"/>
                <w:between w:val="nil"/>
              </w:pBdr>
              <w:tabs>
                <w:tab w:val="left" w:pos="284"/>
              </w:tabs>
              <w:rPr>
                <w:rFonts w:ascii="Tahoma" w:eastAsia="Times" w:hAnsi="Tahoma" w:cs="Tahoma"/>
                <w:color w:val="000000"/>
                <w:sz w:val="18"/>
                <w:szCs w:val="18"/>
              </w:rPr>
            </w:pPr>
            <w:r w:rsidRPr="00A8126C">
              <w:rPr>
                <w:rFonts w:ascii="Tahoma" w:eastAsia="Times" w:hAnsi="Tahoma" w:cs="Tahoma"/>
                <w:color w:val="000000"/>
                <w:sz w:val="18"/>
                <w:szCs w:val="18"/>
              </w:rPr>
              <w:t xml:space="preserve">4. </w:t>
            </w:r>
            <w:r w:rsidRPr="00A8126C">
              <w:rPr>
                <w:rFonts w:ascii="Tahoma" w:eastAsia="Times" w:hAnsi="Tahoma" w:cs="Tahoma"/>
                <w:color w:val="000000"/>
                <w:sz w:val="18"/>
                <w:szCs w:val="18"/>
              </w:rPr>
              <w:tab/>
              <w:t>Τ.</w:t>
            </w:r>
            <w:r w:rsidR="00D54D70" w:rsidRPr="00A8126C">
              <w:rPr>
                <w:rFonts w:ascii="Tahoma" w:eastAsia="Times" w:hAnsi="Tahoma" w:cs="Tahoma"/>
                <w:color w:val="000000"/>
                <w:sz w:val="18"/>
                <w:szCs w:val="18"/>
              </w:rPr>
              <w:t>Σ</w:t>
            </w:r>
            <w:r w:rsidRPr="00A8126C">
              <w:rPr>
                <w:rFonts w:ascii="Tahoma" w:eastAsia="Times" w:hAnsi="Tahoma" w:cs="Tahoma"/>
                <w:color w:val="000000"/>
                <w:sz w:val="18"/>
                <w:szCs w:val="18"/>
              </w:rPr>
              <w:t>.</w:t>
            </w:r>
            <w:r w:rsidR="00D54D70" w:rsidRPr="00A8126C">
              <w:rPr>
                <w:rFonts w:ascii="Tahoma" w:eastAsia="Times" w:hAnsi="Tahoma" w:cs="Tahoma"/>
                <w:color w:val="000000"/>
                <w:sz w:val="18"/>
                <w:szCs w:val="18"/>
              </w:rPr>
              <w:t>Ε</w:t>
            </w:r>
            <w:r w:rsidRPr="00A8126C">
              <w:rPr>
                <w:rFonts w:ascii="Tahoma" w:eastAsia="Times" w:hAnsi="Tahoma" w:cs="Tahoma"/>
                <w:color w:val="000000"/>
                <w:sz w:val="18"/>
                <w:szCs w:val="18"/>
              </w:rPr>
              <w:t>.</w:t>
            </w:r>
          </w:p>
          <w:p w:rsidR="00D077AE" w:rsidRPr="00A8126C" w:rsidRDefault="00D077AE" w:rsidP="00386E11">
            <w:pPr>
              <w:pStyle w:val="normal"/>
              <w:widowControl w:val="0"/>
              <w:rPr>
                <w:rFonts w:ascii="Tahoma" w:eastAsia="Times" w:hAnsi="Tahoma" w:cs="Tahoma"/>
                <w:color w:val="000000"/>
                <w:sz w:val="18"/>
                <w:szCs w:val="18"/>
              </w:rPr>
            </w:pPr>
          </w:p>
        </w:tc>
        <w:tc>
          <w:tcPr>
            <w:tcW w:w="4788" w:type="dxa"/>
          </w:tcPr>
          <w:p w:rsidR="00D077AE" w:rsidRPr="00A8126C" w:rsidRDefault="00D6297A" w:rsidP="00D077AE">
            <w:pPr>
              <w:pStyle w:val="normal"/>
              <w:widowControl w:val="0"/>
              <w:pBdr>
                <w:top w:val="nil"/>
                <w:left w:val="nil"/>
                <w:bottom w:val="nil"/>
                <w:right w:val="nil"/>
                <w:between w:val="nil"/>
              </w:pBdr>
              <w:ind w:left="17"/>
              <w:jc w:val="center"/>
              <w:rPr>
                <w:rFonts w:ascii="Tahoma" w:eastAsia="Times" w:hAnsi="Tahoma" w:cs="Tahoma"/>
                <w:b/>
                <w:color w:val="000000"/>
                <w:sz w:val="18"/>
                <w:szCs w:val="18"/>
              </w:rPr>
            </w:pPr>
            <w:r w:rsidRPr="00A8126C">
              <w:rPr>
                <w:rFonts w:ascii="Tahoma" w:eastAsia="Times" w:hAnsi="Tahoma" w:cs="Tahoma"/>
                <w:b/>
                <w:color w:val="000000"/>
                <w:sz w:val="18"/>
                <w:szCs w:val="18"/>
              </w:rPr>
              <w:t>Η</w:t>
            </w:r>
            <w:r w:rsidR="00D077AE" w:rsidRPr="00A8126C">
              <w:rPr>
                <w:rFonts w:ascii="Tahoma" w:eastAsia="Times" w:hAnsi="Tahoma" w:cs="Tahoma"/>
                <w:b/>
                <w:color w:val="000000"/>
                <w:sz w:val="18"/>
                <w:szCs w:val="18"/>
              </w:rPr>
              <w:t xml:space="preserve"> ΔΙΕΥΘΥΝΤ</w:t>
            </w:r>
            <w:r w:rsidRPr="00A8126C">
              <w:rPr>
                <w:rFonts w:ascii="Tahoma" w:eastAsia="Times" w:hAnsi="Tahoma" w:cs="Tahoma"/>
                <w:b/>
                <w:color w:val="000000"/>
                <w:sz w:val="18"/>
                <w:szCs w:val="18"/>
              </w:rPr>
              <w:t>ΡΙΑ</w:t>
            </w:r>
          </w:p>
          <w:p w:rsidR="00D077AE" w:rsidRPr="00A8126C" w:rsidRDefault="001E2DF6" w:rsidP="00D077AE">
            <w:pPr>
              <w:pStyle w:val="normal"/>
              <w:widowControl w:val="0"/>
              <w:pBdr>
                <w:top w:val="nil"/>
                <w:left w:val="nil"/>
                <w:bottom w:val="nil"/>
                <w:right w:val="nil"/>
                <w:between w:val="nil"/>
              </w:pBdr>
              <w:ind w:left="17"/>
              <w:jc w:val="center"/>
              <w:rPr>
                <w:rFonts w:ascii="Tahoma" w:eastAsia="Times" w:hAnsi="Tahoma" w:cs="Tahoma"/>
                <w:b/>
                <w:color w:val="000000"/>
                <w:sz w:val="18"/>
                <w:szCs w:val="18"/>
              </w:rPr>
            </w:pPr>
            <w:r>
              <w:rPr>
                <w:rFonts w:ascii="Tahoma" w:eastAsia="Times" w:hAnsi="Tahoma" w:cs="Tahoma"/>
                <w:b/>
                <w:color w:val="000000"/>
                <w:sz w:val="18"/>
                <w:szCs w:val="18"/>
              </w:rPr>
              <w:t>Κ.Α.Α.</w:t>
            </w:r>
          </w:p>
          <w:p w:rsidR="00C71424" w:rsidRPr="00A8126C" w:rsidRDefault="00C71424" w:rsidP="00D077AE">
            <w:pPr>
              <w:pStyle w:val="normal"/>
              <w:widowControl w:val="0"/>
              <w:pBdr>
                <w:top w:val="nil"/>
                <w:left w:val="nil"/>
                <w:bottom w:val="nil"/>
                <w:right w:val="nil"/>
                <w:between w:val="nil"/>
              </w:pBdr>
              <w:ind w:left="17"/>
              <w:jc w:val="center"/>
              <w:rPr>
                <w:rFonts w:ascii="Tahoma" w:eastAsia="Times" w:hAnsi="Tahoma" w:cs="Tahoma"/>
                <w:b/>
                <w:color w:val="000000"/>
                <w:sz w:val="18"/>
                <w:szCs w:val="18"/>
              </w:rPr>
            </w:pPr>
          </w:p>
          <w:p w:rsidR="00D077AE" w:rsidRPr="00A8126C" w:rsidRDefault="00D077AE" w:rsidP="00D077AE">
            <w:pPr>
              <w:pStyle w:val="normal"/>
              <w:widowControl w:val="0"/>
              <w:pBdr>
                <w:top w:val="nil"/>
                <w:left w:val="nil"/>
                <w:bottom w:val="nil"/>
                <w:right w:val="nil"/>
                <w:between w:val="nil"/>
              </w:pBdr>
              <w:ind w:left="17"/>
              <w:jc w:val="center"/>
              <w:rPr>
                <w:rFonts w:ascii="Tahoma" w:eastAsia="Times" w:hAnsi="Tahoma" w:cs="Tahoma"/>
                <w:b/>
                <w:color w:val="000000"/>
                <w:sz w:val="18"/>
                <w:szCs w:val="18"/>
              </w:rPr>
            </w:pPr>
          </w:p>
          <w:p w:rsidR="00D077AE" w:rsidRPr="00A8126C" w:rsidRDefault="001E2DF6" w:rsidP="00A8126C">
            <w:pPr>
              <w:pStyle w:val="normal"/>
              <w:widowControl w:val="0"/>
              <w:pBdr>
                <w:top w:val="nil"/>
                <w:left w:val="nil"/>
                <w:bottom w:val="nil"/>
                <w:right w:val="nil"/>
                <w:between w:val="nil"/>
              </w:pBdr>
              <w:ind w:left="17"/>
              <w:rPr>
                <w:rFonts w:ascii="Tahoma" w:eastAsia="Times" w:hAnsi="Tahoma" w:cs="Tahoma"/>
                <w:b/>
                <w:color w:val="000000"/>
                <w:sz w:val="18"/>
                <w:szCs w:val="18"/>
              </w:rPr>
            </w:pPr>
            <w:r>
              <w:rPr>
                <w:rFonts w:ascii="Tahoma" w:eastAsia="Times" w:hAnsi="Tahoma" w:cs="Tahoma"/>
                <w:b/>
                <w:color w:val="000000"/>
                <w:sz w:val="18"/>
                <w:szCs w:val="18"/>
              </w:rPr>
              <w:t xml:space="preserve">                          ΓΕΩΡΓΙΟΣ ΛΟΓΟΘΕΤΗΣ</w:t>
            </w:r>
          </w:p>
          <w:p w:rsidR="00D077AE" w:rsidRPr="00A8126C" w:rsidRDefault="002B3D1F" w:rsidP="002B3D1F">
            <w:pPr>
              <w:pStyle w:val="normal"/>
              <w:widowControl w:val="0"/>
              <w:pBdr>
                <w:top w:val="nil"/>
                <w:left w:val="nil"/>
                <w:bottom w:val="nil"/>
                <w:right w:val="nil"/>
                <w:between w:val="nil"/>
              </w:pBdr>
              <w:ind w:left="17"/>
              <w:rPr>
                <w:rFonts w:ascii="Tahoma" w:eastAsia="Times" w:hAnsi="Tahoma" w:cs="Tahoma"/>
                <w:color w:val="000000"/>
                <w:sz w:val="18"/>
                <w:szCs w:val="18"/>
              </w:rPr>
            </w:pPr>
            <w:r w:rsidRPr="00A8126C">
              <w:rPr>
                <w:rFonts w:ascii="Tahoma" w:eastAsia="Times" w:hAnsi="Tahoma" w:cs="Tahoma"/>
                <w:b/>
                <w:color w:val="000000"/>
                <w:sz w:val="18"/>
                <w:szCs w:val="18"/>
              </w:rPr>
              <w:t xml:space="preserve">               </w:t>
            </w:r>
            <w:r w:rsidR="00A8126C">
              <w:rPr>
                <w:rFonts w:ascii="Tahoma" w:eastAsia="Times" w:hAnsi="Tahoma" w:cs="Tahoma"/>
                <w:b/>
                <w:color w:val="000000"/>
                <w:sz w:val="18"/>
                <w:szCs w:val="18"/>
              </w:rPr>
              <w:t xml:space="preserve">        </w:t>
            </w:r>
            <w:r w:rsidRPr="00A8126C">
              <w:rPr>
                <w:rFonts w:ascii="Tahoma" w:eastAsia="Times" w:hAnsi="Tahoma" w:cs="Tahoma"/>
                <w:b/>
                <w:color w:val="000000"/>
                <w:sz w:val="18"/>
                <w:szCs w:val="18"/>
              </w:rPr>
              <w:t xml:space="preserve">ΠΟΛΙΤΙΚΟΣ </w:t>
            </w:r>
            <w:r w:rsidR="00D077AE" w:rsidRPr="00A8126C">
              <w:rPr>
                <w:rFonts w:ascii="Tahoma" w:eastAsia="Times" w:hAnsi="Tahoma" w:cs="Tahoma"/>
                <w:b/>
                <w:color w:val="000000"/>
                <w:sz w:val="18"/>
                <w:szCs w:val="18"/>
              </w:rPr>
              <w:t xml:space="preserve"> ΜΗΧΑΝΙΚΟΣ</w:t>
            </w:r>
          </w:p>
        </w:tc>
      </w:tr>
    </w:tbl>
    <w:p w:rsidR="00E73F4E" w:rsidRPr="00A8126C" w:rsidRDefault="00E73F4E" w:rsidP="00820C51">
      <w:pPr>
        <w:pStyle w:val="normal"/>
        <w:widowControl w:val="0"/>
        <w:pBdr>
          <w:top w:val="nil"/>
          <w:left w:val="nil"/>
          <w:bottom w:val="nil"/>
          <w:right w:val="nil"/>
          <w:between w:val="nil"/>
        </w:pBdr>
        <w:spacing w:after="100"/>
        <w:rPr>
          <w:rFonts w:ascii="Tahoma" w:eastAsia="Helvetica" w:hAnsi="Tahoma" w:cs="Tahoma"/>
          <w:color w:val="000000"/>
          <w:sz w:val="18"/>
          <w:szCs w:val="18"/>
        </w:rPr>
      </w:pPr>
    </w:p>
    <w:sectPr w:rsidR="00E73F4E" w:rsidRPr="00A8126C" w:rsidSect="00D077AE">
      <w:pgSz w:w="12240" w:h="15840"/>
      <w:pgMar w:top="993" w:right="1440" w:bottom="993"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sig w:usb0="00000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3F4E"/>
    <w:rsid w:val="000508C9"/>
    <w:rsid w:val="00050D87"/>
    <w:rsid w:val="000A4161"/>
    <w:rsid w:val="000A7C9C"/>
    <w:rsid w:val="000E3769"/>
    <w:rsid w:val="000F7E7B"/>
    <w:rsid w:val="001134A5"/>
    <w:rsid w:val="00147076"/>
    <w:rsid w:val="00150B6F"/>
    <w:rsid w:val="001572E4"/>
    <w:rsid w:val="00162CC9"/>
    <w:rsid w:val="001A4DD9"/>
    <w:rsid w:val="001C03B4"/>
    <w:rsid w:val="001C47EA"/>
    <w:rsid w:val="001D0AA3"/>
    <w:rsid w:val="001E0795"/>
    <w:rsid w:val="001E2DF6"/>
    <w:rsid w:val="001F1509"/>
    <w:rsid w:val="002401FF"/>
    <w:rsid w:val="00261AC2"/>
    <w:rsid w:val="002B1FDD"/>
    <w:rsid w:val="002B3385"/>
    <w:rsid w:val="002B3D1F"/>
    <w:rsid w:val="002B587D"/>
    <w:rsid w:val="002D240F"/>
    <w:rsid w:val="002D5BC3"/>
    <w:rsid w:val="002D60DF"/>
    <w:rsid w:val="0035332B"/>
    <w:rsid w:val="00377A0B"/>
    <w:rsid w:val="0038302F"/>
    <w:rsid w:val="0038461F"/>
    <w:rsid w:val="00386E11"/>
    <w:rsid w:val="003A412E"/>
    <w:rsid w:val="003C076C"/>
    <w:rsid w:val="003C2BB8"/>
    <w:rsid w:val="003C6545"/>
    <w:rsid w:val="003C6DBA"/>
    <w:rsid w:val="003D2888"/>
    <w:rsid w:val="003E24FA"/>
    <w:rsid w:val="00425151"/>
    <w:rsid w:val="004B5E5B"/>
    <w:rsid w:val="004D02A2"/>
    <w:rsid w:val="00527852"/>
    <w:rsid w:val="0053406A"/>
    <w:rsid w:val="00550031"/>
    <w:rsid w:val="0058774C"/>
    <w:rsid w:val="005A0EBE"/>
    <w:rsid w:val="005C536F"/>
    <w:rsid w:val="005E0E48"/>
    <w:rsid w:val="005F2BE1"/>
    <w:rsid w:val="005F2D74"/>
    <w:rsid w:val="0060767A"/>
    <w:rsid w:val="00624BE0"/>
    <w:rsid w:val="0064001E"/>
    <w:rsid w:val="006443B4"/>
    <w:rsid w:val="00646ABB"/>
    <w:rsid w:val="00684AE6"/>
    <w:rsid w:val="006C327D"/>
    <w:rsid w:val="006E503D"/>
    <w:rsid w:val="00700F6F"/>
    <w:rsid w:val="007057A2"/>
    <w:rsid w:val="00710D01"/>
    <w:rsid w:val="00723341"/>
    <w:rsid w:val="00727B36"/>
    <w:rsid w:val="007657F6"/>
    <w:rsid w:val="00792233"/>
    <w:rsid w:val="00794AF5"/>
    <w:rsid w:val="007A6D0F"/>
    <w:rsid w:val="007C3DF2"/>
    <w:rsid w:val="007D0CED"/>
    <w:rsid w:val="007D42BA"/>
    <w:rsid w:val="007D50A6"/>
    <w:rsid w:val="007E5DE0"/>
    <w:rsid w:val="008141EF"/>
    <w:rsid w:val="00815EBB"/>
    <w:rsid w:val="00820C51"/>
    <w:rsid w:val="00854CB7"/>
    <w:rsid w:val="00867648"/>
    <w:rsid w:val="008775BE"/>
    <w:rsid w:val="00877EED"/>
    <w:rsid w:val="00895CE1"/>
    <w:rsid w:val="008A4021"/>
    <w:rsid w:val="008B246E"/>
    <w:rsid w:val="008B34BD"/>
    <w:rsid w:val="008B6459"/>
    <w:rsid w:val="008D467E"/>
    <w:rsid w:val="00942DB3"/>
    <w:rsid w:val="009556AE"/>
    <w:rsid w:val="00964E7A"/>
    <w:rsid w:val="009A0971"/>
    <w:rsid w:val="009B15DF"/>
    <w:rsid w:val="00A03D65"/>
    <w:rsid w:val="00A322EC"/>
    <w:rsid w:val="00A475CC"/>
    <w:rsid w:val="00A73D7A"/>
    <w:rsid w:val="00A8126C"/>
    <w:rsid w:val="00A87A43"/>
    <w:rsid w:val="00AA7661"/>
    <w:rsid w:val="00AB30FF"/>
    <w:rsid w:val="00AD2760"/>
    <w:rsid w:val="00AF2B11"/>
    <w:rsid w:val="00AF7C7C"/>
    <w:rsid w:val="00B01F33"/>
    <w:rsid w:val="00B458DE"/>
    <w:rsid w:val="00B71EBE"/>
    <w:rsid w:val="00B77A81"/>
    <w:rsid w:val="00B877C8"/>
    <w:rsid w:val="00B97C71"/>
    <w:rsid w:val="00BE480D"/>
    <w:rsid w:val="00C318A8"/>
    <w:rsid w:val="00C559BA"/>
    <w:rsid w:val="00C63D02"/>
    <w:rsid w:val="00C64BD3"/>
    <w:rsid w:val="00C713A9"/>
    <w:rsid w:val="00C71424"/>
    <w:rsid w:val="00C8370F"/>
    <w:rsid w:val="00C86920"/>
    <w:rsid w:val="00CA4499"/>
    <w:rsid w:val="00CA7EE5"/>
    <w:rsid w:val="00CD0B11"/>
    <w:rsid w:val="00CD56B7"/>
    <w:rsid w:val="00CF250C"/>
    <w:rsid w:val="00D077AE"/>
    <w:rsid w:val="00D36D73"/>
    <w:rsid w:val="00D40BC2"/>
    <w:rsid w:val="00D4740B"/>
    <w:rsid w:val="00D54D70"/>
    <w:rsid w:val="00D6297A"/>
    <w:rsid w:val="00D67956"/>
    <w:rsid w:val="00D75545"/>
    <w:rsid w:val="00D77E04"/>
    <w:rsid w:val="00DA12AD"/>
    <w:rsid w:val="00DF5943"/>
    <w:rsid w:val="00E23729"/>
    <w:rsid w:val="00E35195"/>
    <w:rsid w:val="00E66DAC"/>
    <w:rsid w:val="00E73F4E"/>
    <w:rsid w:val="00E83499"/>
    <w:rsid w:val="00EA07AD"/>
    <w:rsid w:val="00EA71C9"/>
    <w:rsid w:val="00EC5898"/>
    <w:rsid w:val="00ED0226"/>
    <w:rsid w:val="00EE1B68"/>
    <w:rsid w:val="00EF20BF"/>
    <w:rsid w:val="00EF34B3"/>
    <w:rsid w:val="00F20B6B"/>
    <w:rsid w:val="00F22C4D"/>
    <w:rsid w:val="00F45824"/>
    <w:rsid w:val="00F56D2A"/>
    <w:rsid w:val="00F97128"/>
    <w:rsid w:val="00FA20C0"/>
    <w:rsid w:val="00FC1303"/>
    <w:rsid w:val="00FE5D77"/>
    <w:rsid w:val="00FE64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E1"/>
  </w:style>
  <w:style w:type="paragraph" w:styleId="1">
    <w:name w:val="heading 1"/>
    <w:basedOn w:val="normal"/>
    <w:next w:val="normal"/>
    <w:rsid w:val="00E73F4E"/>
    <w:pPr>
      <w:keepNext/>
      <w:keepLines/>
      <w:spacing w:before="480" w:after="120"/>
      <w:outlineLvl w:val="0"/>
    </w:pPr>
    <w:rPr>
      <w:b/>
      <w:sz w:val="48"/>
      <w:szCs w:val="48"/>
    </w:rPr>
  </w:style>
  <w:style w:type="paragraph" w:styleId="2">
    <w:name w:val="heading 2"/>
    <w:basedOn w:val="normal"/>
    <w:next w:val="normal"/>
    <w:rsid w:val="00E73F4E"/>
    <w:pPr>
      <w:keepNext/>
      <w:keepLines/>
      <w:spacing w:before="360" w:after="80"/>
      <w:outlineLvl w:val="1"/>
    </w:pPr>
    <w:rPr>
      <w:b/>
      <w:sz w:val="36"/>
      <w:szCs w:val="36"/>
    </w:rPr>
  </w:style>
  <w:style w:type="paragraph" w:styleId="3">
    <w:name w:val="heading 3"/>
    <w:basedOn w:val="normal"/>
    <w:next w:val="normal"/>
    <w:rsid w:val="00E73F4E"/>
    <w:pPr>
      <w:keepNext/>
      <w:keepLines/>
      <w:spacing w:before="280" w:after="80"/>
      <w:outlineLvl w:val="2"/>
    </w:pPr>
    <w:rPr>
      <w:b/>
      <w:sz w:val="28"/>
      <w:szCs w:val="28"/>
    </w:rPr>
  </w:style>
  <w:style w:type="paragraph" w:styleId="4">
    <w:name w:val="heading 4"/>
    <w:basedOn w:val="normal"/>
    <w:next w:val="normal"/>
    <w:rsid w:val="00E73F4E"/>
    <w:pPr>
      <w:keepNext/>
      <w:keepLines/>
      <w:spacing w:before="240" w:after="40"/>
      <w:outlineLvl w:val="3"/>
    </w:pPr>
    <w:rPr>
      <w:b/>
      <w:sz w:val="24"/>
      <w:szCs w:val="24"/>
    </w:rPr>
  </w:style>
  <w:style w:type="paragraph" w:styleId="5">
    <w:name w:val="heading 5"/>
    <w:basedOn w:val="normal"/>
    <w:next w:val="normal"/>
    <w:rsid w:val="00E73F4E"/>
    <w:pPr>
      <w:keepNext/>
      <w:keepLines/>
      <w:spacing w:before="220" w:after="40"/>
      <w:outlineLvl w:val="4"/>
    </w:pPr>
    <w:rPr>
      <w:b/>
    </w:rPr>
  </w:style>
  <w:style w:type="paragraph" w:styleId="6">
    <w:name w:val="heading 6"/>
    <w:basedOn w:val="normal"/>
    <w:next w:val="normal"/>
    <w:rsid w:val="00E73F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3F4E"/>
  </w:style>
  <w:style w:type="table" w:customStyle="1" w:styleId="TableNormal">
    <w:name w:val="Table Normal"/>
    <w:rsid w:val="00E73F4E"/>
    <w:tblPr>
      <w:tblCellMar>
        <w:top w:w="0" w:type="dxa"/>
        <w:left w:w="0" w:type="dxa"/>
        <w:bottom w:w="0" w:type="dxa"/>
        <w:right w:w="0" w:type="dxa"/>
      </w:tblCellMar>
    </w:tblPr>
  </w:style>
  <w:style w:type="paragraph" w:styleId="a3">
    <w:name w:val="Title"/>
    <w:basedOn w:val="normal"/>
    <w:next w:val="normal"/>
    <w:rsid w:val="00E73F4E"/>
    <w:pPr>
      <w:keepNext/>
      <w:keepLines/>
      <w:spacing w:before="480" w:after="120"/>
    </w:pPr>
    <w:rPr>
      <w:b/>
      <w:sz w:val="72"/>
      <w:szCs w:val="72"/>
    </w:rPr>
  </w:style>
  <w:style w:type="paragraph" w:styleId="a4">
    <w:name w:val="Subtitle"/>
    <w:basedOn w:val="normal"/>
    <w:next w:val="normal"/>
    <w:rsid w:val="00E73F4E"/>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D077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gr">
    <w:name w:val="Normalgr"/>
    <w:rsid w:val="007D0CED"/>
    <w:pPr>
      <w:tabs>
        <w:tab w:val="left" w:pos="1021"/>
        <w:tab w:val="left" w:pos="1588"/>
      </w:tabs>
      <w:suppressAutoHyphens/>
      <w:spacing w:line="240" w:lineRule="auto"/>
      <w:jc w:val="both"/>
    </w:pPr>
    <w:rPr>
      <w:spacing w:val="15"/>
      <w:kern w:val="1"/>
      <w:sz w:val="20"/>
      <w:szCs w:val="20"/>
      <w:lang w:val="en-GB" w:eastAsia="zh-CN"/>
    </w:rPr>
  </w:style>
  <w:style w:type="character" w:customStyle="1" w:styleId="CharStyle7">
    <w:name w:val="CharStyle7"/>
    <w:basedOn w:val="a0"/>
    <w:rsid w:val="00646ABB"/>
    <w:rPr>
      <w:rFonts w:ascii="Verdana" w:eastAsia="Verdana" w:hAnsi="Verdana" w:cs="Verdana"/>
      <w:b/>
      <w:bCs/>
      <w:i w:val="0"/>
      <w:iCs w:val="0"/>
      <w:strike w:val="0"/>
      <w:dstrike w:val="0"/>
      <w:color w:val="000000"/>
      <w:spacing w:val="-2"/>
      <w:w w:val="100"/>
      <w:position w:val="0"/>
      <w:sz w:val="13"/>
      <w:szCs w:val="13"/>
      <w:u w:val="none"/>
      <w:vertAlign w:val="baseline"/>
      <w:lang w:val="el-GR" w:eastAsia="el-GR" w:bidi="el-GR"/>
    </w:rPr>
  </w:style>
  <w:style w:type="character" w:styleId="-">
    <w:name w:val="Hyperlink"/>
    <w:basedOn w:val="a0"/>
    <w:uiPriority w:val="99"/>
    <w:unhideWhenUsed/>
    <w:rsid w:val="003C6DBA"/>
    <w:rPr>
      <w:color w:val="0000FF" w:themeColor="hyperlink"/>
      <w:u w:val="single"/>
    </w:rPr>
  </w:style>
  <w:style w:type="paragraph" w:styleId="a6">
    <w:name w:val="Balloon Text"/>
    <w:basedOn w:val="a"/>
    <w:link w:val="Char"/>
    <w:uiPriority w:val="99"/>
    <w:semiHidden/>
    <w:unhideWhenUsed/>
    <w:rsid w:val="00E35195"/>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35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591987">
      <w:bodyDiv w:val="1"/>
      <w:marLeft w:val="0"/>
      <w:marRight w:val="0"/>
      <w:marTop w:val="0"/>
      <w:marBottom w:val="0"/>
      <w:divBdr>
        <w:top w:val="none" w:sz="0" w:space="0" w:color="auto"/>
        <w:left w:val="none" w:sz="0" w:space="0" w:color="auto"/>
        <w:bottom w:val="none" w:sz="0" w:space="0" w:color="auto"/>
        <w:right w:val="none" w:sz="0" w:space="0" w:color="auto"/>
      </w:divBdr>
    </w:div>
    <w:div w:id="11773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dint.eprocurement.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1063</Words>
  <Characters>5746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tech20</dc:creator>
  <cp:lastModifiedBy>DTE04</cp:lastModifiedBy>
  <cp:revision>23</cp:revision>
  <cp:lastPrinted>2022-03-22T10:46:00Z</cp:lastPrinted>
  <dcterms:created xsi:type="dcterms:W3CDTF">2022-03-21T08:00:00Z</dcterms:created>
  <dcterms:modified xsi:type="dcterms:W3CDTF">2023-05-03T07:39:00Z</dcterms:modified>
</cp:coreProperties>
</file>